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86D69" w14:textId="77777777" w:rsidR="00973798" w:rsidRDefault="003D5394" w:rsidP="00973798">
      <w:pPr>
        <w:pStyle w:val="PM-Titel"/>
        <w:spacing w:after="0"/>
        <w:ind w:right="4162"/>
        <w:rPr>
          <w:sz w:val="22"/>
        </w:rPr>
      </w:pPr>
      <w:r>
        <w:rPr>
          <w:noProof/>
          <w:sz w:val="22"/>
        </w:rPr>
        <w:drawing>
          <wp:inline distT="0" distB="0" distL="0" distR="0" wp14:anchorId="10F185B1" wp14:editId="2E9E6F6E">
            <wp:extent cx="3780000" cy="251748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örghuber Luftbilder 06_24 B-1-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17480"/>
                    </a:xfrm>
                    <a:prstGeom prst="rect">
                      <a:avLst/>
                    </a:prstGeom>
                  </pic:spPr>
                </pic:pic>
              </a:graphicData>
            </a:graphic>
          </wp:inline>
        </w:drawing>
      </w:r>
    </w:p>
    <w:p w14:paraId="496A4191" w14:textId="77777777" w:rsidR="00973798" w:rsidRPr="009D0B53" w:rsidRDefault="00973798" w:rsidP="00973798">
      <w:pPr>
        <w:pStyle w:val="PM-Titel"/>
        <w:spacing w:after="0"/>
        <w:ind w:right="4162"/>
        <w:rPr>
          <w:sz w:val="12"/>
          <w:szCs w:val="12"/>
        </w:rPr>
      </w:pPr>
    </w:p>
    <w:p w14:paraId="0C622B26" w14:textId="77777777" w:rsidR="00973798" w:rsidRPr="00AD0CF4" w:rsidRDefault="00973798" w:rsidP="009D0B53">
      <w:pPr>
        <w:pStyle w:val="PM-Titel"/>
        <w:spacing w:after="0"/>
        <w:ind w:right="4162"/>
        <w:rPr>
          <w:b w:val="0"/>
          <w:sz w:val="22"/>
          <w:lang w:val="en-GB"/>
        </w:rPr>
      </w:pPr>
      <w:r w:rsidRPr="00AD0CF4">
        <w:rPr>
          <w:sz w:val="22"/>
          <w:lang w:val="en-GB"/>
        </w:rPr>
        <w:t xml:space="preserve">Image 1: </w:t>
      </w:r>
      <w:r w:rsidRPr="00AD0CF4">
        <w:rPr>
          <w:b w:val="0"/>
          <w:sz w:val="22"/>
          <w:lang w:val="en-GB"/>
        </w:rPr>
        <w:t>The climate protection measures make Schörghuber a valuable partner of the Bavarian Environmental Pact, which is intended to serve as a role model for other companies. In the picture from left to right: Business promoter Thomas Perzl, District Administrator Max Heimerl, Jürgen Ruppel (Managing Director Schörghuber) and Reinhold Fellner (Head of Product Management Schörghuber).</w:t>
      </w:r>
    </w:p>
    <w:p w14:paraId="2D1E119F" w14:textId="77777777" w:rsidR="00973798" w:rsidRPr="00AD0CF4" w:rsidRDefault="00973798" w:rsidP="009D0B53">
      <w:pPr>
        <w:pStyle w:val="PM-Titel"/>
        <w:spacing w:after="0"/>
        <w:ind w:right="4162"/>
        <w:rPr>
          <w:sz w:val="22"/>
          <w:lang w:val="en-GB"/>
        </w:rPr>
      </w:pPr>
    </w:p>
    <w:p w14:paraId="7596B8CE" w14:textId="77777777" w:rsidR="00973798" w:rsidRPr="00234D4D" w:rsidRDefault="00CF3A57" w:rsidP="009D0B53">
      <w:pPr>
        <w:pStyle w:val="PM-Titel"/>
        <w:spacing w:after="0"/>
        <w:ind w:right="4162"/>
        <w:rPr>
          <w:sz w:val="22"/>
          <w:lang w:val="en-GB"/>
        </w:rPr>
      </w:pPr>
      <w:r w:rsidRPr="00234D4D">
        <w:rPr>
          <w:sz w:val="22"/>
          <w:lang w:val="en-GB"/>
        </w:rPr>
        <w:t>Schörghuber's sustainability strategy</w:t>
      </w:r>
    </w:p>
    <w:p w14:paraId="323CB1F2" w14:textId="73E91463" w:rsidR="00CF3A57" w:rsidRPr="00234D4D" w:rsidRDefault="00CA15C0" w:rsidP="009D0B53">
      <w:pPr>
        <w:pStyle w:val="PM-Titel"/>
        <w:spacing w:after="0"/>
        <w:ind w:right="4162"/>
        <w:rPr>
          <w:sz w:val="22"/>
          <w:lang w:val="en-GB"/>
        </w:rPr>
      </w:pPr>
      <w:r w:rsidRPr="00234D4D">
        <w:rPr>
          <w:szCs w:val="28"/>
          <w:lang w:val="en-GB"/>
        </w:rPr>
        <w:t>CO</w:t>
      </w:r>
      <w:r w:rsidRPr="00234D4D">
        <w:rPr>
          <w:szCs w:val="28"/>
          <w:vertAlign w:val="subscript"/>
          <w:lang w:val="en-GB"/>
        </w:rPr>
        <w:t>2</w:t>
      </w:r>
      <w:r w:rsidRPr="00234D4D">
        <w:rPr>
          <w:szCs w:val="28"/>
          <w:lang w:val="en-GB"/>
        </w:rPr>
        <w:t xml:space="preserve"> neutrality through calculation, reduction and compensation</w:t>
      </w:r>
    </w:p>
    <w:p w14:paraId="5D83552C" w14:textId="067B0A07" w:rsidR="00CF3A57" w:rsidRPr="00234D4D" w:rsidRDefault="001C5F86" w:rsidP="009D0B53">
      <w:pPr>
        <w:pStyle w:val="PM-Standard"/>
        <w:spacing w:before="120" w:after="0"/>
        <w:ind w:right="4162"/>
        <w:jc w:val="left"/>
        <w:rPr>
          <w:szCs w:val="22"/>
          <w:lang w:val="en-GB"/>
        </w:rPr>
      </w:pPr>
      <w:r w:rsidRPr="00234D4D">
        <w:rPr>
          <w:b/>
          <w:bCs/>
          <w:iCs/>
          <w:szCs w:val="22"/>
          <w:lang w:val="en-GB"/>
        </w:rPr>
        <w:t>Saving our planet requires entrepreneurial foresight. Special door manufacturer Schörghuber from Ampfing in Bavaria is aware of this responsibility towards future generations. The company has therefore been pursuing a sustainability strategy based on the three pillars of calculation, reduction and compensation for many years. This ensures CO</w:t>
      </w:r>
      <w:r w:rsidRPr="00234D4D">
        <w:rPr>
          <w:b/>
          <w:bCs/>
          <w:iCs/>
          <w:szCs w:val="22"/>
          <w:vertAlign w:val="subscript"/>
          <w:lang w:val="en-GB"/>
        </w:rPr>
        <w:t>2</w:t>
      </w:r>
      <w:r w:rsidRPr="00234D4D">
        <w:rPr>
          <w:b/>
          <w:bCs/>
          <w:iCs/>
          <w:szCs w:val="22"/>
          <w:lang w:val="en-GB"/>
        </w:rPr>
        <w:t xml:space="preserve"> neutrality for the Schörghuber products and for the company as a whole.</w:t>
      </w:r>
    </w:p>
    <w:p w14:paraId="12676509" w14:textId="07DF6A81" w:rsidR="00FF5293" w:rsidRPr="00234D4D" w:rsidRDefault="00CF3A57" w:rsidP="009D0B53">
      <w:pPr>
        <w:pStyle w:val="PM-Standard"/>
        <w:spacing w:before="120" w:after="0"/>
        <w:ind w:right="4162"/>
        <w:jc w:val="left"/>
        <w:rPr>
          <w:szCs w:val="22"/>
          <w:lang w:val="en-GB"/>
        </w:rPr>
      </w:pPr>
      <w:r w:rsidRPr="00234D4D">
        <w:rPr>
          <w:szCs w:val="22"/>
          <w:lang w:val="en-GB"/>
        </w:rPr>
        <w:t>The sustainability strategy is based on the annual calculation of the carbon footprint of the Ampfing and Jahrdorf locations, including the special doors manufactured there, in accordance with the standards of the Greenhouse Gas Protocol. These calculations factor in the materials used and the energy required for the manufacture of raw materials, production, processing and transport to the customer.</w:t>
      </w:r>
    </w:p>
    <w:p w14:paraId="239BBAE6" w14:textId="52D5BB38" w:rsidR="00FF5293" w:rsidRPr="00234D4D" w:rsidRDefault="005C54B0" w:rsidP="009D0B53">
      <w:pPr>
        <w:pStyle w:val="PM-Standard"/>
        <w:spacing w:before="120" w:after="0"/>
        <w:ind w:right="4162"/>
        <w:jc w:val="left"/>
        <w:rPr>
          <w:b/>
          <w:bCs/>
          <w:szCs w:val="22"/>
          <w:lang w:val="en-GB"/>
        </w:rPr>
      </w:pPr>
      <w:r w:rsidRPr="00234D4D">
        <w:rPr>
          <w:b/>
          <w:bCs/>
          <w:szCs w:val="22"/>
          <w:lang w:val="en-GB"/>
        </w:rPr>
        <w:t>Calculation of potential savings</w:t>
      </w:r>
    </w:p>
    <w:p w14:paraId="285DDEFA" w14:textId="732BD240" w:rsidR="00CF3A57" w:rsidRPr="00234D4D" w:rsidRDefault="00CF3A57" w:rsidP="009D0B53">
      <w:pPr>
        <w:pStyle w:val="PM-Standard"/>
        <w:spacing w:before="120" w:after="0"/>
        <w:ind w:right="4162"/>
        <w:jc w:val="left"/>
        <w:rPr>
          <w:szCs w:val="22"/>
          <w:lang w:val="en-GB"/>
        </w:rPr>
      </w:pPr>
      <w:r w:rsidRPr="00234D4D">
        <w:rPr>
          <w:szCs w:val="22"/>
          <w:lang w:val="en-GB"/>
        </w:rPr>
        <w:t xml:space="preserve">The second step involves looking for further potential savings in administration and production and formulating savings targets. A distinction is made between scope 1 emissions that are generated by the company itself or are under its control, scope 2 emissions that arise from the purchase of energy (e.g. electricity) and scope 3 emissions. The latter arise from activities that cannot be controlled by the company, such as employee commuting or products purchased from suppliers. When formulating savings targets, a distinction is made between product-related and company-related reduction measures. As a result, the following projects, </w:t>
      </w:r>
      <w:r w:rsidRPr="00234D4D">
        <w:rPr>
          <w:szCs w:val="22"/>
          <w:lang w:val="en-GB"/>
        </w:rPr>
        <w:lastRenderedPageBreak/>
        <w:t>among others, have been initiated and implemented in recent years.</w:t>
      </w:r>
    </w:p>
    <w:p w14:paraId="343FD2FF" w14:textId="42B32AF0" w:rsidR="005C54B0" w:rsidRPr="00234D4D" w:rsidRDefault="005C54B0" w:rsidP="005C54B0">
      <w:pPr>
        <w:pStyle w:val="PM-Standard"/>
        <w:spacing w:before="120" w:after="0"/>
        <w:ind w:right="4162"/>
        <w:jc w:val="left"/>
        <w:rPr>
          <w:b/>
          <w:bCs/>
          <w:szCs w:val="22"/>
          <w:lang w:val="en-GB"/>
        </w:rPr>
      </w:pPr>
      <w:r w:rsidRPr="00234D4D">
        <w:rPr>
          <w:b/>
          <w:bCs/>
          <w:szCs w:val="22"/>
          <w:lang w:val="en-GB"/>
        </w:rPr>
        <w:t>Reduction measures at the company</w:t>
      </w:r>
    </w:p>
    <w:p w14:paraId="17CD60D0" w14:textId="6E831BDE" w:rsidR="00467795" w:rsidRPr="00234D4D" w:rsidRDefault="00D50AE1" w:rsidP="00D50AE1">
      <w:pPr>
        <w:pStyle w:val="PM-Standard"/>
        <w:spacing w:before="120" w:after="0"/>
        <w:ind w:right="4162"/>
        <w:jc w:val="left"/>
        <w:rPr>
          <w:szCs w:val="22"/>
          <w:lang w:val="en-GB"/>
        </w:rPr>
      </w:pPr>
      <w:r w:rsidRPr="00234D4D">
        <w:rPr>
          <w:szCs w:val="22"/>
          <w:lang w:val="en-GB"/>
        </w:rPr>
        <w:t>A total of 11485 photovoltaic modules with an output of 4500 kWp have been installed on the approximately 100000 square metre roof of the Ampfing main factory. They generate around 4.5 million kWh of electrical energy per year, which covers more than a third of the company's own requirements. The company has been covering its remaining electricity requirements for years with green electricity from renewable sources. In addition, almost all of the lighting in the halls and office areas was converted to daylight-controlled LEDs. As a result, around 80 per cent of energy consumption for lighting has been saved.</w:t>
      </w:r>
    </w:p>
    <w:p w14:paraId="2CC1402F" w14:textId="5CC1F47E" w:rsidR="00D50AE1" w:rsidRPr="00234D4D" w:rsidRDefault="00D50AE1" w:rsidP="00D50AE1">
      <w:pPr>
        <w:pStyle w:val="PM-Standard"/>
        <w:spacing w:before="120" w:after="0"/>
        <w:ind w:right="4162"/>
        <w:jc w:val="left"/>
        <w:rPr>
          <w:szCs w:val="22"/>
          <w:lang w:val="en-GB"/>
        </w:rPr>
      </w:pPr>
      <w:r w:rsidRPr="00234D4D">
        <w:rPr>
          <w:szCs w:val="22"/>
          <w:lang w:val="en-GB"/>
        </w:rPr>
        <w:t xml:space="preserve">Furthermore, the majority of the company's pool vehicles were replaced by electric drive models in 2023. In 2021, a flue gas cleaning system was installed for the test furnace, which cleans the exhaust air beyond the statutory requirements. </w:t>
      </w:r>
      <w:r w:rsidRPr="00234D4D">
        <w:rPr>
          <w:color w:val="000000"/>
          <w:szCs w:val="22"/>
          <w:lang w:val="en-GB"/>
        </w:rPr>
        <w:t xml:space="preserve">All that remains is pure and ecologically harmless water vapour. </w:t>
      </w:r>
      <w:r w:rsidRPr="00234D4D">
        <w:rPr>
          <w:szCs w:val="22"/>
          <w:lang w:val="en-GB"/>
        </w:rPr>
        <w:t>In addition, waste timber from production is used to generate heating and process heat for the administrative areas and the production halls in Ampfing and Jahrdorf. Another sustainable measure is the 2300 square metre flowering meadow at the Ampfing site, where around 150000 bees collect nectar and pollen. This meadow not only promotes biodiversity, but also visually enhances the industrial site.</w:t>
      </w:r>
    </w:p>
    <w:p w14:paraId="6CC36A26" w14:textId="58DB0321" w:rsidR="0041225D" w:rsidRPr="00234D4D" w:rsidRDefault="0041225D" w:rsidP="00D50AE1">
      <w:pPr>
        <w:pStyle w:val="PM-Standard"/>
        <w:spacing w:before="120" w:after="0"/>
        <w:ind w:right="4162"/>
        <w:jc w:val="left"/>
        <w:rPr>
          <w:szCs w:val="22"/>
          <w:lang w:val="en-GB"/>
        </w:rPr>
      </w:pPr>
      <w:r w:rsidRPr="00234D4D">
        <w:rPr>
          <w:lang w:val="en-GB"/>
        </w:rPr>
        <w:t>Schörghuber also supports sustainable forest management with the selection of its timber suppliers: orders are placed where only as much timber is harvested as will grow back in the forest.</w:t>
      </w:r>
      <w:r w:rsidRPr="00234D4D">
        <w:rPr>
          <w:szCs w:val="22"/>
          <w:lang w:val="en-GB"/>
        </w:rPr>
        <w:t xml:space="preserve"> All timber used is </w:t>
      </w:r>
      <w:r w:rsidR="00000000">
        <w:fldChar w:fldCharType="begin"/>
      </w:r>
      <w:r w:rsidR="00000000" w:rsidRPr="0072615B">
        <w:rPr>
          <w:lang w:val="en-GB"/>
        </w:rPr>
        <w:instrText>HYPERLINK "https://www.schoerghuber.de/fileadmin/user_upload/zertifikate/Schoerghuber_Spezialtueren_KG_PEFC_2024-08.pdf" \t "_blank"</w:instrText>
      </w:r>
      <w:r w:rsidR="00000000">
        <w:fldChar w:fldCharType="separate"/>
      </w:r>
      <w:r w:rsidRPr="00234D4D">
        <w:rPr>
          <w:rStyle w:val="Hyperlink"/>
          <w:color w:val="auto"/>
          <w:szCs w:val="22"/>
          <w:u w:val="none"/>
          <w:lang w:val="en-GB"/>
        </w:rPr>
        <w:t>PEFC-</w:t>
      </w:r>
      <w:r w:rsidR="00000000">
        <w:rPr>
          <w:rStyle w:val="Hyperlink"/>
          <w:color w:val="auto"/>
          <w:szCs w:val="22"/>
          <w:u w:val="none"/>
          <w:lang w:val="en-GB"/>
        </w:rPr>
        <w:fldChar w:fldCharType="end"/>
      </w:r>
      <w:r w:rsidRPr="00234D4D">
        <w:rPr>
          <w:szCs w:val="22"/>
          <w:lang w:val="en-GB"/>
        </w:rPr>
        <w:t> or </w:t>
      </w:r>
      <w:r w:rsidR="00000000">
        <w:fldChar w:fldCharType="begin"/>
      </w:r>
      <w:r w:rsidR="00000000" w:rsidRPr="0072615B">
        <w:rPr>
          <w:lang w:val="en-GB"/>
        </w:rPr>
        <w:instrText>HYPERLINK "https://www.schoerghuber.de/fileadmin/user_upload/daten/Fachportal/Zertifikate_Nachweise/Umwelt___Nachhaltigkeit/Schoerghuber_Spezialtueren_KG_FSC_2024-09.pdf" \t "_blank"</w:instrText>
      </w:r>
      <w:r w:rsidR="00000000">
        <w:fldChar w:fldCharType="separate"/>
      </w:r>
      <w:r w:rsidRPr="00234D4D">
        <w:rPr>
          <w:rStyle w:val="Hyperlink"/>
          <w:color w:val="auto"/>
          <w:szCs w:val="22"/>
          <w:u w:val="none"/>
          <w:lang w:val="en-GB"/>
        </w:rPr>
        <w:t>FSC®</w:t>
      </w:r>
      <w:r w:rsidR="00000000">
        <w:rPr>
          <w:rStyle w:val="Hyperlink"/>
          <w:color w:val="auto"/>
          <w:szCs w:val="22"/>
          <w:u w:val="none"/>
          <w:lang w:val="en-GB"/>
        </w:rPr>
        <w:fldChar w:fldCharType="end"/>
      </w:r>
      <w:r w:rsidRPr="00234D4D">
        <w:rPr>
          <w:szCs w:val="22"/>
          <w:lang w:val="en-GB"/>
        </w:rPr>
        <w:t>-certified. </w:t>
      </w:r>
    </w:p>
    <w:p w14:paraId="00C9A3B6" w14:textId="3D845B7D" w:rsidR="00D50AE1" w:rsidRPr="00234D4D" w:rsidRDefault="00D50AE1" w:rsidP="00D50AE1">
      <w:pPr>
        <w:pStyle w:val="PM-Standard"/>
        <w:spacing w:before="120" w:after="0"/>
        <w:ind w:right="4162"/>
        <w:jc w:val="left"/>
        <w:rPr>
          <w:szCs w:val="22"/>
          <w:lang w:val="en-GB"/>
        </w:rPr>
      </w:pPr>
      <w:r w:rsidRPr="00234D4D">
        <w:rPr>
          <w:szCs w:val="22"/>
          <w:lang w:val="en-GB"/>
        </w:rPr>
        <w:t xml:space="preserve">Our employees also contribute to sustainability, which is reflected, among other things, in our paper consumption, which was reduced by 40 per cent between 2021 and 2023. Packaging film has been replaced by film with a high recycled content, </w:t>
      </w:r>
      <w:r w:rsidR="0072615B" w:rsidRPr="0072615B">
        <w:rPr>
          <w:szCs w:val="22"/>
          <w:lang w:val="en-GB"/>
        </w:rPr>
        <w:t>and a reusable pallet system for door delivery was introduced.</w:t>
      </w:r>
    </w:p>
    <w:p w14:paraId="335A3A08" w14:textId="517E993D" w:rsidR="005C54B0" w:rsidRPr="00234D4D" w:rsidRDefault="005C54B0" w:rsidP="00D50AE1">
      <w:pPr>
        <w:pStyle w:val="PM-Standard"/>
        <w:spacing w:before="120" w:after="0"/>
        <w:ind w:right="4162"/>
        <w:jc w:val="left"/>
        <w:rPr>
          <w:b/>
          <w:bCs/>
          <w:szCs w:val="22"/>
          <w:lang w:val="en-GB"/>
        </w:rPr>
      </w:pPr>
      <w:r w:rsidRPr="00234D4D">
        <w:rPr>
          <w:b/>
          <w:bCs/>
          <w:szCs w:val="22"/>
          <w:lang w:val="en-GB"/>
        </w:rPr>
        <w:t xml:space="preserve">Compensation measures through climate protection projects </w:t>
      </w:r>
    </w:p>
    <w:p w14:paraId="53EE763D" w14:textId="2E43C5E2" w:rsidR="005B6626" w:rsidRPr="00234D4D" w:rsidRDefault="00D50AE1" w:rsidP="009D0B53">
      <w:pPr>
        <w:pStyle w:val="PM-Standard"/>
        <w:spacing w:before="120" w:after="0"/>
        <w:ind w:right="4162"/>
        <w:jc w:val="left"/>
        <w:rPr>
          <w:szCs w:val="22"/>
          <w:lang w:val="en-GB"/>
        </w:rPr>
      </w:pPr>
      <w:r w:rsidRPr="00234D4D">
        <w:rPr>
          <w:szCs w:val="22"/>
          <w:lang w:val="en-GB"/>
        </w:rPr>
        <w:t xml:space="preserve">The remaining emissions are offset through certified climate protection projects in cooperation with ClimatePartner. Schörghuber has already supported numerous projects such as a reforestation project in Uruguay, two wind energy projects in India and a forest conservation project in Indonesia. Further information on the sustainability strategy can be found at </w:t>
      </w:r>
      <w:r w:rsidR="00000000">
        <w:fldChar w:fldCharType="begin"/>
      </w:r>
      <w:r w:rsidR="00000000" w:rsidRPr="0072615B">
        <w:rPr>
          <w:lang w:val="en-GB"/>
        </w:rPr>
        <w:instrText>HYPERLINK "https://www.schoerghuber.de/unternehmen/nachhaltigkeit"</w:instrText>
      </w:r>
      <w:r w:rsidR="00000000">
        <w:fldChar w:fldCharType="separate"/>
      </w:r>
      <w:r w:rsidR="005B6626" w:rsidRPr="00234D4D">
        <w:rPr>
          <w:rStyle w:val="Hyperlink"/>
          <w:szCs w:val="22"/>
          <w:lang w:val="en-GB"/>
        </w:rPr>
        <w:t>www.schoerghuber.de/unternehmen/nachhaltigkeit</w:t>
      </w:r>
      <w:r w:rsidR="00000000">
        <w:rPr>
          <w:rStyle w:val="Hyperlink"/>
          <w:szCs w:val="22"/>
          <w:lang w:val="en-GB"/>
        </w:rPr>
        <w:fldChar w:fldCharType="end"/>
      </w:r>
      <w:r w:rsidRPr="00234D4D">
        <w:rPr>
          <w:szCs w:val="22"/>
          <w:lang w:val="en-GB"/>
        </w:rPr>
        <w:t xml:space="preserve">. </w:t>
      </w:r>
    </w:p>
    <w:p w14:paraId="32EECFD5" w14:textId="77777777" w:rsidR="002B3D61" w:rsidRPr="00234D4D" w:rsidRDefault="005B6626" w:rsidP="00973798">
      <w:pPr>
        <w:pStyle w:val="PM-Lead"/>
        <w:tabs>
          <w:tab w:val="left" w:pos="4962"/>
        </w:tabs>
        <w:spacing w:before="120" w:after="0"/>
        <w:ind w:right="4148"/>
        <w:jc w:val="left"/>
        <w:rPr>
          <w:b w:val="0"/>
          <w:bCs w:val="0"/>
          <w:iCs w:val="0"/>
          <w:szCs w:val="22"/>
          <w:lang w:val="en-GB"/>
        </w:rPr>
      </w:pPr>
      <w:r w:rsidRPr="00234D4D">
        <w:rPr>
          <w:b w:val="0"/>
          <w:bCs w:val="0"/>
          <w:iCs w:val="0"/>
          <w:szCs w:val="22"/>
          <w:lang w:val="en-GB"/>
        </w:rPr>
        <w:t>By implementing all of the above measures, Schörghuber can not only offer its products CO</w:t>
      </w:r>
      <w:r w:rsidRPr="00234D4D">
        <w:rPr>
          <w:b w:val="0"/>
          <w:bCs w:val="0"/>
          <w:iCs w:val="0"/>
          <w:szCs w:val="22"/>
          <w:vertAlign w:val="subscript"/>
          <w:lang w:val="en-GB"/>
        </w:rPr>
        <w:t>2</w:t>
      </w:r>
      <w:r w:rsidRPr="00234D4D">
        <w:rPr>
          <w:b w:val="0"/>
          <w:bCs w:val="0"/>
          <w:iCs w:val="0"/>
          <w:szCs w:val="22"/>
          <w:lang w:val="en-GB"/>
        </w:rPr>
        <w:t>-neutral as standard, but also guarantee the CO</w:t>
      </w:r>
      <w:r w:rsidRPr="00234D4D">
        <w:rPr>
          <w:b w:val="0"/>
          <w:bCs w:val="0"/>
          <w:iCs w:val="0"/>
          <w:szCs w:val="22"/>
          <w:vertAlign w:val="subscript"/>
          <w:lang w:val="en-GB"/>
        </w:rPr>
        <w:t>2</w:t>
      </w:r>
      <w:r w:rsidRPr="00234D4D">
        <w:rPr>
          <w:b w:val="0"/>
          <w:bCs w:val="0"/>
          <w:iCs w:val="0"/>
          <w:szCs w:val="22"/>
          <w:lang w:val="en-GB"/>
        </w:rPr>
        <w:t xml:space="preserve"> neutrality of the entire company. </w:t>
      </w:r>
    </w:p>
    <w:p w14:paraId="4CBF8B38" w14:textId="10F5459C" w:rsidR="002B3D61" w:rsidRPr="00234D4D" w:rsidRDefault="002B3D61" w:rsidP="00973798">
      <w:pPr>
        <w:pStyle w:val="PM-Lead"/>
        <w:tabs>
          <w:tab w:val="left" w:pos="4962"/>
        </w:tabs>
        <w:spacing w:before="120" w:after="0"/>
        <w:ind w:right="4148"/>
        <w:jc w:val="left"/>
        <w:rPr>
          <w:iCs w:val="0"/>
          <w:szCs w:val="22"/>
          <w:lang w:val="en-GB"/>
        </w:rPr>
      </w:pPr>
      <w:r w:rsidRPr="00234D4D">
        <w:rPr>
          <w:iCs w:val="0"/>
          <w:szCs w:val="22"/>
          <w:lang w:val="en-GB"/>
        </w:rPr>
        <w:t>Valuable partner of the Bavarian Environmental Pact</w:t>
      </w:r>
    </w:p>
    <w:p w14:paraId="31E388C5" w14:textId="24FA1C12" w:rsidR="0087011D" w:rsidRPr="00234D4D" w:rsidRDefault="005B6626" w:rsidP="00973798">
      <w:pPr>
        <w:pStyle w:val="PM-Lead"/>
        <w:tabs>
          <w:tab w:val="left" w:pos="4962"/>
        </w:tabs>
        <w:spacing w:before="120" w:after="0"/>
        <w:ind w:right="4148"/>
        <w:jc w:val="left"/>
        <w:rPr>
          <w:b w:val="0"/>
          <w:bCs w:val="0"/>
          <w:szCs w:val="22"/>
          <w:lang w:val="en-GB"/>
        </w:rPr>
      </w:pPr>
      <w:r w:rsidRPr="00234D4D">
        <w:rPr>
          <w:b w:val="0"/>
          <w:bCs w:val="0"/>
          <w:iCs w:val="0"/>
          <w:szCs w:val="22"/>
          <w:lang w:val="en-GB"/>
        </w:rPr>
        <w:t xml:space="preserve">This sustainability strategy makes Schörghuber a valuable partner of the Bavarian Environmental Pact and a role model </w:t>
      </w:r>
      <w:r w:rsidRPr="00234D4D">
        <w:rPr>
          <w:b w:val="0"/>
          <w:bCs w:val="0"/>
          <w:iCs w:val="0"/>
          <w:szCs w:val="22"/>
          <w:lang w:val="en-GB"/>
        </w:rPr>
        <w:lastRenderedPageBreak/>
        <w:t xml:space="preserve">for other companies. </w:t>
      </w:r>
      <w:r w:rsidRPr="00234D4D">
        <w:rPr>
          <w:b w:val="0"/>
          <w:bCs w:val="0"/>
          <w:szCs w:val="22"/>
          <w:lang w:val="en-GB"/>
        </w:rPr>
        <w:t xml:space="preserve">The Bavarian Environmental Pact is a voluntary agreement between the Bavarian state government and Bavarian industry. All participating companies – like Schörghuber – undertake to implement environmental protection measures that go beyond the statutory requirements. </w:t>
      </w:r>
    </w:p>
    <w:p w14:paraId="45B65F6E" w14:textId="77777777" w:rsidR="002B3D61" w:rsidRPr="00234D4D" w:rsidRDefault="002B3D61" w:rsidP="00973798">
      <w:pPr>
        <w:pStyle w:val="PM-Lead"/>
        <w:tabs>
          <w:tab w:val="left" w:pos="4962"/>
        </w:tabs>
        <w:spacing w:before="120" w:after="0"/>
        <w:ind w:right="4148"/>
        <w:jc w:val="left"/>
        <w:rPr>
          <w:b w:val="0"/>
          <w:bCs w:val="0"/>
          <w:iCs w:val="0"/>
          <w:szCs w:val="22"/>
          <w:lang w:val="en-GB"/>
        </w:rPr>
      </w:pPr>
    </w:p>
    <w:p w14:paraId="1F3D3CCB" w14:textId="09787779" w:rsidR="008A7993" w:rsidRPr="00234D4D" w:rsidRDefault="00973798" w:rsidP="008A7993">
      <w:pPr>
        <w:pStyle w:val="PM-Standard"/>
        <w:spacing w:before="120" w:after="0"/>
        <w:ind w:right="4162"/>
        <w:jc w:val="right"/>
        <w:rPr>
          <w:sz w:val="20"/>
          <w:szCs w:val="20"/>
          <w:lang w:val="en-GB"/>
        </w:rPr>
      </w:pPr>
      <w:r w:rsidRPr="00234D4D">
        <w:rPr>
          <w:sz w:val="20"/>
          <w:szCs w:val="20"/>
          <w:lang w:val="en-GB"/>
        </w:rPr>
        <w:t>(4818 characters incl. spaces)</w:t>
      </w:r>
    </w:p>
    <w:p w14:paraId="31386DFE" w14:textId="36D0F5F5" w:rsidR="000422E5" w:rsidRPr="00234D4D" w:rsidRDefault="005B6626" w:rsidP="005B6626">
      <w:pPr>
        <w:pStyle w:val="PM-Lead"/>
        <w:ind w:right="4150"/>
        <w:contextualSpacing/>
        <w:jc w:val="left"/>
        <w:rPr>
          <w:b w:val="0"/>
          <w:sz w:val="18"/>
          <w:szCs w:val="18"/>
          <w:lang w:val="en-GB"/>
        </w:rPr>
      </w:pPr>
      <w:r>
        <w:rPr>
          <w:noProof/>
        </w:rPr>
        <mc:AlternateContent>
          <mc:Choice Requires="wps">
            <w:drawing>
              <wp:anchor distT="0" distB="0" distL="114300" distR="114300" simplePos="0" relativeHeight="251658240" behindDoc="0" locked="0" layoutInCell="1" allowOverlap="1" wp14:anchorId="2100B97F" wp14:editId="747FACFB">
                <wp:simplePos x="0" y="0"/>
                <wp:positionH relativeFrom="column">
                  <wp:posOffset>-62230</wp:posOffset>
                </wp:positionH>
                <wp:positionV relativeFrom="paragraph">
                  <wp:posOffset>134619</wp:posOffset>
                </wp:positionV>
                <wp:extent cx="3938091" cy="2505075"/>
                <wp:effectExtent l="0" t="0" r="24765" b="28575"/>
                <wp:wrapNone/>
                <wp:docPr id="7" name="Rechteck 7"/>
                <wp:cNvGraphicFramePr/>
                <a:graphic xmlns:a="http://schemas.openxmlformats.org/drawingml/2006/main">
                  <a:graphicData uri="http://schemas.microsoft.com/office/word/2010/wordprocessingShape">
                    <wps:wsp>
                      <wps:cNvSpPr/>
                      <wps:spPr>
                        <a:xfrm>
                          <a:off x="0" y="0"/>
                          <a:ext cx="3938091" cy="25050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8E831A8" id="Rechteck 7" o:spid="_x0000_s1026" style="position:absolute;margin-left:-4.9pt;margin-top:10.6pt;width:310.1pt;height:197.2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" filled="f" strokecolor="black [3213]" strokeweight="1pt"/>
            </w:pict>
          </mc:Fallback>
        </mc:AlternateContent>
      </w:r>
      <w:r w:rsidRPr="00234D4D">
        <w:rPr>
          <w:szCs w:val="22"/>
          <w:lang w:val="en-GB"/>
        </w:rPr>
        <w:t>About Schörghuber:</w:t>
      </w:r>
    </w:p>
    <w:p w14:paraId="5CE06D02" w14:textId="77777777" w:rsidR="000422E5" w:rsidRPr="00234D4D" w:rsidRDefault="000422E5" w:rsidP="003306B0">
      <w:pPr>
        <w:ind w:right="4148"/>
        <w:rPr>
          <w:rFonts w:ascii="Arial" w:hAnsi="Arial" w:cs="Arial"/>
          <w:b/>
          <w:sz w:val="22"/>
          <w:szCs w:val="22"/>
          <w:lang w:val="en-GB"/>
        </w:rPr>
      </w:pPr>
      <w:r w:rsidRPr="00234D4D">
        <w:rPr>
          <w:rFonts w:ascii="Arial" w:hAnsi="Arial" w:cs="Arial"/>
          <w:bCs/>
          <w:sz w:val="22"/>
          <w:szCs w:val="22"/>
          <w:lang w:val="en-GB"/>
        </w:rPr>
        <w:t>Schörghuber is the leading, CO</w:t>
      </w:r>
      <w:r w:rsidRPr="00234D4D">
        <w:rPr>
          <w:rFonts w:ascii="Arial" w:hAnsi="Arial" w:cs="Arial"/>
          <w:bCs/>
          <w:sz w:val="22"/>
          <w:szCs w:val="22"/>
          <w:vertAlign w:val="subscript"/>
          <w:lang w:val="en-GB"/>
        </w:rPr>
        <w:t>2</w:t>
      </w:r>
      <w:r w:rsidRPr="00234D4D">
        <w:rPr>
          <w:rFonts w:ascii="Arial" w:hAnsi="Arial" w:cs="Arial"/>
          <w:bCs/>
          <w:sz w:val="22"/>
          <w:szCs w:val="22"/>
          <w:lang w:val="en-GB"/>
        </w:rPr>
        <w:t>-neutral manufacturer of special doors made of timber. At two locations with around 100000 square metres of production space, more than 450 employees develop and produce innovative doors and frames for use in construction projects and upmarket residential construction. Schörghuber was the first manufacturer to launch a timber fire-rated door, which was approved by the German Institute for Structural Engineering (DiBt) in Berlin, in 1962. Today, the company stands as a quality guarantee for high-quality door solutions with fire protection, smoke protection and acoustic insulation functions, as well as many other functions.</w:t>
      </w:r>
    </w:p>
    <w:p w14:paraId="5366E1E6" w14:textId="77777777" w:rsidR="00973798" w:rsidRPr="00234D4D" w:rsidRDefault="00973798" w:rsidP="00973798">
      <w:pPr>
        <w:rPr>
          <w:rFonts w:ascii="Arial" w:hAnsi="Arial" w:cs="Arial"/>
          <w:b/>
          <w:sz w:val="22"/>
          <w:szCs w:val="22"/>
          <w:lang w:val="en-GB"/>
        </w:rPr>
      </w:pPr>
    </w:p>
    <w:p w14:paraId="7AF4B6DD" w14:textId="77777777" w:rsidR="008A7993" w:rsidRPr="00234D4D" w:rsidRDefault="008A7993" w:rsidP="00973798">
      <w:pPr>
        <w:rPr>
          <w:rFonts w:ascii="Arial" w:hAnsi="Arial" w:cs="Arial"/>
          <w:b/>
          <w:sz w:val="22"/>
          <w:szCs w:val="22"/>
          <w:lang w:val="en-GB"/>
        </w:rPr>
      </w:pPr>
    </w:p>
    <w:p w14:paraId="50F5233E" w14:textId="77777777" w:rsidR="008A7993" w:rsidRPr="00234D4D" w:rsidRDefault="008A7993" w:rsidP="00973798">
      <w:pPr>
        <w:rPr>
          <w:rFonts w:ascii="Arial" w:hAnsi="Arial" w:cs="Arial"/>
          <w:b/>
          <w:sz w:val="22"/>
          <w:szCs w:val="22"/>
          <w:lang w:val="en-GB"/>
        </w:rPr>
      </w:pPr>
    </w:p>
    <w:p w14:paraId="2CF5075A" w14:textId="6632D3D9" w:rsidR="00973798" w:rsidRPr="000A4FB1" w:rsidRDefault="00973798" w:rsidP="00973798">
      <w:pPr>
        <w:rPr>
          <w:rFonts w:ascii="Arial" w:hAnsi="Arial" w:cs="Arial"/>
          <w:b/>
          <w:sz w:val="22"/>
          <w:szCs w:val="22"/>
        </w:rPr>
      </w:pPr>
      <w:r>
        <w:rPr>
          <w:rFonts w:ascii="Arial" w:hAnsi="Arial" w:cs="Arial"/>
          <w:b/>
          <w:sz w:val="22"/>
          <w:szCs w:val="22"/>
        </w:rPr>
        <w:t xml:space="preserve">Images and </w:t>
      </w:r>
      <w:proofErr w:type="spellStart"/>
      <w:r>
        <w:rPr>
          <w:rFonts w:ascii="Arial" w:hAnsi="Arial" w:cs="Arial"/>
          <w:b/>
          <w:sz w:val="22"/>
          <w:szCs w:val="22"/>
        </w:rPr>
        <w:t>captions</w:t>
      </w:r>
      <w:proofErr w:type="spellEnd"/>
      <w:r>
        <w:rPr>
          <w:rFonts w:ascii="Arial" w:hAnsi="Arial" w:cs="Arial"/>
          <w:b/>
          <w:sz w:val="22"/>
          <w:szCs w:val="22"/>
        </w:rPr>
        <w:t xml:space="preserve">: </w:t>
      </w:r>
    </w:p>
    <w:p w14:paraId="465D8974" w14:textId="77777777" w:rsidR="00973798" w:rsidRDefault="00973798" w:rsidP="00973798">
      <w:pPr>
        <w:rPr>
          <w:rFonts w:ascii="Arial" w:hAnsi="Arial" w:cs="Arial"/>
          <w:b/>
          <w:sz w:val="22"/>
          <w:szCs w:val="22"/>
        </w:rPr>
      </w:pPr>
    </w:p>
    <w:p w14:paraId="0D6EF884" w14:textId="77777777" w:rsidR="00973798" w:rsidRDefault="003D5394" w:rsidP="00973798">
      <w:pPr>
        <w:rPr>
          <w:rFonts w:ascii="Arial" w:hAnsi="Arial" w:cs="Arial"/>
          <w:b/>
          <w:sz w:val="22"/>
          <w:szCs w:val="22"/>
        </w:rPr>
      </w:pPr>
      <w:r>
        <w:rPr>
          <w:rFonts w:ascii="Arial" w:hAnsi="Arial" w:cs="Arial"/>
          <w:b/>
          <w:noProof/>
          <w:sz w:val="22"/>
          <w:szCs w:val="22"/>
        </w:rPr>
        <w:drawing>
          <wp:inline distT="0" distB="0" distL="0" distR="0" wp14:anchorId="25C71ADF" wp14:editId="625EA371">
            <wp:extent cx="3780000" cy="2988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oto 02.07.24, 10 17 1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988000"/>
                    </a:xfrm>
                    <a:prstGeom prst="rect">
                      <a:avLst/>
                    </a:prstGeom>
                  </pic:spPr>
                </pic:pic>
              </a:graphicData>
            </a:graphic>
          </wp:inline>
        </w:drawing>
      </w:r>
    </w:p>
    <w:p w14:paraId="75409D77" w14:textId="77777777" w:rsidR="00973798" w:rsidRPr="000A4FB1" w:rsidRDefault="00973798" w:rsidP="00973798">
      <w:pPr>
        <w:ind w:right="4148"/>
        <w:rPr>
          <w:rFonts w:ascii="Arial" w:hAnsi="Arial" w:cs="Arial"/>
          <w:b/>
          <w:sz w:val="12"/>
          <w:szCs w:val="12"/>
        </w:rPr>
      </w:pPr>
    </w:p>
    <w:p w14:paraId="57EAEE13" w14:textId="6971901B" w:rsidR="008A7993" w:rsidRPr="00234D4D" w:rsidRDefault="00973798" w:rsidP="008A7993">
      <w:pPr>
        <w:ind w:right="4148"/>
        <w:rPr>
          <w:rFonts w:ascii="Arial" w:hAnsi="Arial" w:cs="Arial"/>
          <w:sz w:val="22"/>
          <w:szCs w:val="22"/>
          <w:lang w:val="en-GB"/>
        </w:rPr>
      </w:pPr>
      <w:r w:rsidRPr="00234D4D">
        <w:rPr>
          <w:rFonts w:ascii="Arial" w:hAnsi="Arial" w:cs="Arial"/>
          <w:b/>
          <w:sz w:val="22"/>
          <w:szCs w:val="22"/>
          <w:lang w:val="en-GB"/>
        </w:rPr>
        <w:t>Image 2:</w:t>
      </w:r>
      <w:r w:rsidRPr="00234D4D">
        <w:rPr>
          <w:rFonts w:ascii="Arial" w:hAnsi="Arial" w:cs="Arial"/>
          <w:sz w:val="22"/>
          <w:szCs w:val="22"/>
          <w:lang w:val="en-GB"/>
        </w:rPr>
        <w:t xml:space="preserve"> By switching to LED lighting and introducing a daylight-dependent lighting control system in the Schörghuber production facility at the Ampfing site, energy savings of around 80 per cent were achieved.</w:t>
      </w:r>
    </w:p>
    <w:p w14:paraId="54369E48" w14:textId="77777777" w:rsidR="008A7993" w:rsidRPr="00234D4D" w:rsidRDefault="008A7993" w:rsidP="008A7993">
      <w:pPr>
        <w:ind w:right="4148"/>
        <w:rPr>
          <w:rFonts w:ascii="Arial" w:hAnsi="Arial" w:cs="Arial"/>
          <w:sz w:val="22"/>
          <w:szCs w:val="22"/>
          <w:lang w:val="en-GB"/>
        </w:rPr>
      </w:pPr>
    </w:p>
    <w:p w14:paraId="5156BCF8" w14:textId="77777777" w:rsidR="008A7993" w:rsidRPr="00234D4D" w:rsidRDefault="008A7993" w:rsidP="008A7993">
      <w:pPr>
        <w:ind w:right="4148"/>
        <w:rPr>
          <w:rFonts w:ascii="Arial" w:hAnsi="Arial" w:cs="Arial"/>
          <w:sz w:val="22"/>
          <w:szCs w:val="22"/>
          <w:lang w:val="en-GB"/>
        </w:rPr>
      </w:pPr>
    </w:p>
    <w:p w14:paraId="60D78685" w14:textId="4750933A" w:rsidR="008A7993" w:rsidRDefault="008A7993" w:rsidP="008A7993">
      <w:pPr>
        <w:ind w:right="4148"/>
        <w:rPr>
          <w:rFonts w:ascii="Arial" w:hAnsi="Arial" w:cs="Arial"/>
          <w:sz w:val="22"/>
          <w:szCs w:val="22"/>
        </w:rPr>
      </w:pPr>
      <w:r>
        <w:rPr>
          <w:noProof/>
        </w:rPr>
        <w:lastRenderedPageBreak/>
        <w:drawing>
          <wp:inline distT="0" distB="0" distL="0" distR="0" wp14:anchorId="792CFC06" wp14:editId="4DCD57DB">
            <wp:extent cx="3780000" cy="2123688"/>
            <wp:effectExtent l="0" t="0" r="0" b="0"/>
            <wp:docPr id="2663492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123688"/>
                    </a:xfrm>
                    <a:prstGeom prst="rect">
                      <a:avLst/>
                    </a:prstGeom>
                    <a:noFill/>
                    <a:ln>
                      <a:noFill/>
                    </a:ln>
                  </pic:spPr>
                </pic:pic>
              </a:graphicData>
            </a:graphic>
          </wp:inline>
        </w:drawing>
      </w:r>
    </w:p>
    <w:p w14:paraId="4DB91D2F" w14:textId="77777777" w:rsidR="008A7993" w:rsidRPr="008A7993" w:rsidRDefault="008A7993" w:rsidP="008A7993">
      <w:pPr>
        <w:ind w:right="4148"/>
        <w:rPr>
          <w:rFonts w:ascii="Arial" w:hAnsi="Arial" w:cs="Arial"/>
          <w:sz w:val="12"/>
          <w:szCs w:val="12"/>
        </w:rPr>
      </w:pPr>
    </w:p>
    <w:p w14:paraId="4150ACB8" w14:textId="77777777" w:rsidR="008A7993" w:rsidRPr="00234D4D" w:rsidRDefault="002528A5" w:rsidP="008A7993">
      <w:pPr>
        <w:ind w:right="4148"/>
        <w:rPr>
          <w:rFonts w:ascii="Arial" w:hAnsi="Arial" w:cs="Arial"/>
          <w:bCs/>
          <w:sz w:val="22"/>
          <w:szCs w:val="22"/>
          <w:lang w:val="en-GB"/>
        </w:rPr>
      </w:pPr>
      <w:r w:rsidRPr="00234D4D">
        <w:rPr>
          <w:rFonts w:ascii="Arial" w:hAnsi="Arial" w:cs="Arial"/>
          <w:b/>
          <w:sz w:val="22"/>
          <w:szCs w:val="22"/>
          <w:lang w:val="en-GB"/>
        </w:rPr>
        <w:t xml:space="preserve">Image 3: </w:t>
      </w:r>
      <w:r w:rsidRPr="00234D4D">
        <w:rPr>
          <w:rFonts w:ascii="Arial" w:hAnsi="Arial" w:cs="Arial"/>
          <w:bCs/>
          <w:sz w:val="22"/>
          <w:szCs w:val="22"/>
          <w:lang w:val="en-GB"/>
        </w:rPr>
        <w:t xml:space="preserve">One of the many projects for more energy autonomy: the photovoltaic system at the Schörghuber factory in Ampfing. </w:t>
      </w:r>
    </w:p>
    <w:p w14:paraId="24AA0DD1" w14:textId="77777777" w:rsidR="008A7993" w:rsidRPr="00234D4D" w:rsidRDefault="008A7993" w:rsidP="008A7993">
      <w:pPr>
        <w:ind w:right="4148"/>
        <w:rPr>
          <w:rFonts w:ascii="Arial" w:hAnsi="Arial" w:cs="Arial"/>
          <w:bCs/>
          <w:sz w:val="22"/>
          <w:szCs w:val="22"/>
          <w:lang w:val="en-GB"/>
        </w:rPr>
      </w:pPr>
    </w:p>
    <w:p w14:paraId="0DB2A78A" w14:textId="19D20412" w:rsidR="008A7993" w:rsidRDefault="008A7993" w:rsidP="008A7993">
      <w:pPr>
        <w:ind w:right="4148"/>
        <w:rPr>
          <w:rFonts w:ascii="Arial" w:hAnsi="Arial" w:cs="Arial"/>
          <w:bCs/>
          <w:sz w:val="22"/>
          <w:szCs w:val="22"/>
        </w:rPr>
      </w:pPr>
      <w:r>
        <w:rPr>
          <w:noProof/>
        </w:rPr>
        <w:drawing>
          <wp:inline distT="0" distB="0" distL="0" distR="0" wp14:anchorId="28F2DD17" wp14:editId="081877D4">
            <wp:extent cx="3780000" cy="2520000"/>
            <wp:effectExtent l="0" t="0" r="0" b="0"/>
            <wp:docPr id="6825941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76CAC209" w14:textId="77777777" w:rsidR="008A7993" w:rsidRPr="008A7993" w:rsidRDefault="008A7993" w:rsidP="008A7993">
      <w:pPr>
        <w:ind w:right="4148"/>
        <w:rPr>
          <w:rFonts w:ascii="Arial" w:hAnsi="Arial" w:cs="Arial"/>
          <w:b/>
          <w:sz w:val="12"/>
          <w:szCs w:val="12"/>
        </w:rPr>
      </w:pPr>
    </w:p>
    <w:p w14:paraId="48393AA2" w14:textId="03928D86" w:rsidR="005B6626" w:rsidRPr="00234D4D" w:rsidRDefault="00A56DCA" w:rsidP="008A7993">
      <w:pPr>
        <w:ind w:right="4148"/>
        <w:rPr>
          <w:rFonts w:ascii="Arial" w:hAnsi="Arial" w:cs="Arial"/>
          <w:b/>
          <w:sz w:val="22"/>
          <w:szCs w:val="22"/>
          <w:lang w:val="en-GB"/>
        </w:rPr>
      </w:pPr>
      <w:r w:rsidRPr="00234D4D">
        <w:rPr>
          <w:rFonts w:ascii="Arial" w:hAnsi="Arial" w:cs="Arial"/>
          <w:b/>
          <w:sz w:val="22"/>
          <w:szCs w:val="22"/>
          <w:lang w:val="en-GB"/>
        </w:rPr>
        <w:t xml:space="preserve">Image 4: </w:t>
      </w:r>
      <w:r w:rsidRPr="00234D4D">
        <w:rPr>
          <w:rFonts w:ascii="Arial" w:hAnsi="Arial" w:cs="Arial"/>
          <w:bCs/>
          <w:sz w:val="22"/>
          <w:szCs w:val="22"/>
          <w:lang w:val="en-GB"/>
        </w:rPr>
        <w:t>At the Schörghuber company site in Ampfing, there is a flowering meadow of around 2300 square metres with a shelter for three bee colonies.</w:t>
      </w:r>
    </w:p>
    <w:p w14:paraId="2ED186FE" w14:textId="77777777" w:rsidR="005C54B0" w:rsidRPr="00234D4D" w:rsidRDefault="005C54B0" w:rsidP="001A0C95">
      <w:pPr>
        <w:pStyle w:val="PM-Titel"/>
        <w:spacing w:after="0"/>
        <w:ind w:right="4162"/>
        <w:rPr>
          <w:b w:val="0"/>
          <w:bCs/>
          <w:sz w:val="22"/>
          <w:lang w:val="en-GB"/>
        </w:rPr>
      </w:pPr>
    </w:p>
    <w:p w14:paraId="373496C4" w14:textId="09591C83" w:rsidR="00857910" w:rsidRDefault="00144040" w:rsidP="00857910">
      <w:pPr>
        <w:pStyle w:val="PM-Titel"/>
        <w:ind w:right="4162"/>
        <w:rPr>
          <w:rFonts w:ascii="Times New Roman" w:hAnsi="Times New Roman" w:cs="Times New Roman"/>
          <w:b w:val="0"/>
          <w:sz w:val="24"/>
          <w:szCs w:val="24"/>
        </w:rPr>
      </w:pPr>
      <w:r>
        <w:rPr>
          <w:noProof/>
        </w:rPr>
        <w:drawing>
          <wp:inline distT="0" distB="0" distL="0" distR="0" wp14:anchorId="264B1B22" wp14:editId="6092569F">
            <wp:extent cx="3780000" cy="2836800"/>
            <wp:effectExtent l="0" t="0" r="0" b="1905"/>
            <wp:docPr id="3068077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0000" cy="2836800"/>
                    </a:xfrm>
                    <a:prstGeom prst="rect">
                      <a:avLst/>
                    </a:prstGeom>
                    <a:noFill/>
                    <a:ln>
                      <a:noFill/>
                    </a:ln>
                  </pic:spPr>
                </pic:pic>
              </a:graphicData>
            </a:graphic>
          </wp:inline>
        </w:drawing>
      </w:r>
    </w:p>
    <w:p w14:paraId="01943899" w14:textId="3B14E02C" w:rsidR="00857910" w:rsidRPr="00234D4D" w:rsidRDefault="00857910" w:rsidP="00F44E8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4148"/>
        <w:rPr>
          <w:b/>
          <w:bCs/>
          <w:sz w:val="22"/>
          <w:lang w:val="en-GB"/>
        </w:rPr>
      </w:pPr>
      <w:r w:rsidRPr="00234D4D">
        <w:rPr>
          <w:rFonts w:ascii="Arial" w:hAnsi="Arial" w:cs="Arial"/>
          <w:b/>
          <w:bCs/>
          <w:color w:val="000000"/>
          <w:sz w:val="22"/>
          <w:szCs w:val="22"/>
          <w:lang w:val="en-GB"/>
        </w:rPr>
        <w:t>Image 5:</w:t>
      </w:r>
      <w:r w:rsidRPr="00234D4D">
        <w:rPr>
          <w:rFonts w:ascii="Arial" w:hAnsi="Arial" w:cs="Arial"/>
          <w:color w:val="000000"/>
          <w:sz w:val="22"/>
          <w:szCs w:val="22"/>
          <w:lang w:val="en-GB"/>
        </w:rPr>
        <w:t xml:space="preserve"> Since summer 2021, a flue gas cleaning system at the Ampfing site has been filtering the flue gases produced by the in-house test furnace. All that remains is pure and ecologically harmless water vapour.</w:t>
      </w:r>
    </w:p>
    <w:p w14:paraId="2E4BE49B" w14:textId="77777777" w:rsidR="005C54B0" w:rsidRPr="00234D4D" w:rsidRDefault="005C54B0" w:rsidP="001A0C95">
      <w:pPr>
        <w:pStyle w:val="PM-Titel"/>
        <w:spacing w:after="0"/>
        <w:ind w:right="4162"/>
        <w:rPr>
          <w:sz w:val="22"/>
          <w:lang w:val="en-GB"/>
        </w:rPr>
      </w:pPr>
    </w:p>
    <w:p w14:paraId="308DC96E" w14:textId="77777777" w:rsidR="00973798" w:rsidRPr="001770BA" w:rsidRDefault="00973798" w:rsidP="00973798">
      <w:pPr>
        <w:pStyle w:val="PM-Abschnitt"/>
        <w:spacing w:before="240"/>
        <w:ind w:left="0" w:right="278" w:firstLine="0"/>
        <w:rPr>
          <w:bCs/>
          <w:sz w:val="22"/>
          <w:szCs w:val="22"/>
        </w:rPr>
      </w:pPr>
      <w:proofErr w:type="spellStart"/>
      <w:r>
        <w:rPr>
          <w:bCs/>
          <w:sz w:val="22"/>
          <w:szCs w:val="22"/>
        </w:rPr>
        <w:t>Photos</w:t>
      </w:r>
      <w:proofErr w:type="spellEnd"/>
      <w:r>
        <w:rPr>
          <w:bCs/>
          <w:sz w:val="22"/>
          <w:szCs w:val="22"/>
        </w:rPr>
        <w:t>: Schörghuber</w:t>
      </w:r>
    </w:p>
    <w:p w14:paraId="4A754C00" w14:textId="77777777" w:rsidR="001B1FCD" w:rsidRPr="00840AB5" w:rsidRDefault="001B1FCD" w:rsidP="00840AB5"/>
    <w:sectPr w:rsidR="001B1FCD" w:rsidRPr="00840AB5" w:rsidSect="003B1C52">
      <w:headerReference w:type="default" r:id="rId15"/>
      <w:footerReference w:type="default" r:id="rId16"/>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7271C0" w14:textId="77777777" w:rsidR="002E76FA" w:rsidRDefault="002E76FA">
      <w:r>
        <w:separator/>
      </w:r>
    </w:p>
  </w:endnote>
  <w:endnote w:type="continuationSeparator" w:id="0">
    <w:p w14:paraId="1CA5F6C0" w14:textId="77777777" w:rsidR="002E76FA" w:rsidRDefault="002E76FA">
      <w:r>
        <w:continuationSeparator/>
      </w:r>
    </w:p>
  </w:endnote>
  <w:endnote w:type="continuationNotice" w:id="1">
    <w:p w14:paraId="3250237D" w14:textId="77777777" w:rsidR="002E76FA" w:rsidRDefault="002E76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298A4" w14:textId="088C5BC2"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2405</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5</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960A89" w14:textId="77777777" w:rsidR="002E76FA" w:rsidRDefault="002E76FA">
      <w:r>
        <w:separator/>
      </w:r>
    </w:p>
  </w:footnote>
  <w:footnote w:type="continuationSeparator" w:id="0">
    <w:p w14:paraId="4AD4E09F" w14:textId="77777777" w:rsidR="002E76FA" w:rsidRDefault="002E76FA">
      <w:r>
        <w:continuationSeparator/>
      </w:r>
    </w:p>
  </w:footnote>
  <w:footnote w:type="continuationNotice" w:id="1">
    <w:p w14:paraId="758B88E3" w14:textId="77777777" w:rsidR="002E76FA" w:rsidRDefault="002E76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A866D"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29565EE4" wp14:editId="718328A4">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B1749" w14:textId="77777777" w:rsidR="003B1C52" w:rsidRDefault="00177405" w:rsidP="00607694">
                          <w:pPr>
                            <w:rPr>
                              <w:rFonts w:ascii="Arial" w:hAnsi="Arial" w:cs="Arial"/>
                              <w:b/>
                              <w:sz w:val="16"/>
                              <w:szCs w:val="16"/>
                            </w:rPr>
                          </w:pPr>
                          <w:r>
                            <w:rPr>
                              <w:noProof/>
                            </w:rPr>
                            <w:drawing>
                              <wp:inline distT="0" distB="0" distL="0" distR="0" wp14:anchorId="7A72B361" wp14:editId="1D588295">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57792129" w14:textId="77777777" w:rsidR="003B1C52" w:rsidRDefault="003B1C52" w:rsidP="00607694">
                          <w:pPr>
                            <w:rPr>
                              <w:rFonts w:ascii="Arial" w:hAnsi="Arial" w:cs="Arial"/>
                              <w:b/>
                              <w:sz w:val="16"/>
                              <w:szCs w:val="16"/>
                            </w:rPr>
                          </w:pPr>
                        </w:p>
                        <w:p w14:paraId="5CFA1356" w14:textId="77777777" w:rsidR="003B1C52" w:rsidRDefault="003B1C52" w:rsidP="00607694">
                          <w:pPr>
                            <w:rPr>
                              <w:rFonts w:ascii="Arial" w:hAnsi="Arial" w:cs="Arial"/>
                              <w:b/>
                              <w:sz w:val="16"/>
                              <w:szCs w:val="16"/>
                            </w:rPr>
                          </w:pPr>
                        </w:p>
                        <w:p w14:paraId="00C4A43C" w14:textId="08FFF3C2" w:rsidR="00607694" w:rsidRDefault="00D27AF5" w:rsidP="00F44E8B">
                          <w:pPr>
                            <w:rPr>
                              <w:rFonts w:ascii="Arial" w:hAnsi="Arial" w:cs="Arial"/>
                              <w:sz w:val="16"/>
                              <w:szCs w:val="16"/>
                            </w:rPr>
                          </w:pPr>
                          <w:r>
                            <w:rPr>
                              <w:rFonts w:ascii="Arial" w:hAnsi="Arial" w:cs="Arial"/>
                              <w:b/>
                              <w:sz w:val="16"/>
                              <w:szCs w:val="16"/>
                            </w:rPr>
                            <w:t>Schörghuber Spezialtüren KG</w:t>
                          </w:r>
                        </w:p>
                        <w:p w14:paraId="5E370E39" w14:textId="77777777" w:rsidR="00F44E8B" w:rsidRPr="00607694" w:rsidRDefault="00F44E8B" w:rsidP="00F44E8B">
                          <w:pPr>
                            <w:rPr>
                              <w:rFonts w:ascii="Arial" w:hAnsi="Arial" w:cs="Arial"/>
                              <w:sz w:val="16"/>
                              <w:szCs w:val="16"/>
                            </w:rPr>
                          </w:pPr>
                        </w:p>
                        <w:p w14:paraId="12DD4B0C"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4E94B625"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3A1C83EB"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72FDA1B0" w14:textId="77777777" w:rsidR="00607694" w:rsidRPr="00607694" w:rsidRDefault="00607694" w:rsidP="00607694">
                          <w:pPr>
                            <w:rPr>
                              <w:rFonts w:ascii="Arial" w:hAnsi="Arial" w:cs="Arial"/>
                              <w:sz w:val="16"/>
                              <w:szCs w:val="16"/>
                            </w:rPr>
                          </w:pPr>
                        </w:p>
                        <w:p w14:paraId="0730DC8B"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788980DB" w14:textId="77777777" w:rsidR="00607694" w:rsidRPr="00607694" w:rsidRDefault="00607694" w:rsidP="00607694">
                          <w:pPr>
                            <w:rPr>
                              <w:rFonts w:ascii="Arial" w:hAnsi="Arial" w:cs="Arial"/>
                              <w:sz w:val="16"/>
                              <w:szCs w:val="16"/>
                            </w:rPr>
                          </w:pPr>
                        </w:p>
                        <w:p w14:paraId="3456E498" w14:textId="77777777" w:rsidR="00F44E8B" w:rsidRPr="00234D4D" w:rsidRDefault="00607694" w:rsidP="00F44E8B">
                          <w:pPr>
                            <w:spacing w:before="120"/>
                            <w:rPr>
                              <w:rFonts w:ascii="Arial" w:hAnsi="Arial" w:cs="Arial"/>
                              <w:sz w:val="16"/>
                              <w:szCs w:val="16"/>
                              <w:lang w:val="en-GB"/>
                            </w:rPr>
                          </w:pPr>
                          <w:r w:rsidRPr="00234D4D">
                            <w:rPr>
                              <w:rFonts w:ascii="Arial" w:hAnsi="Arial" w:cs="Arial"/>
                              <w:b/>
                              <w:sz w:val="16"/>
                              <w:szCs w:val="16"/>
                              <w:lang w:val="en-GB"/>
                            </w:rPr>
                            <w:t>Download texts and images:</w:t>
                          </w:r>
                        </w:p>
                        <w:p w14:paraId="4E2152E2" w14:textId="048C6FD1" w:rsidR="00607694" w:rsidRPr="00234D4D" w:rsidRDefault="00D27AF5" w:rsidP="00F44E8B">
                          <w:pPr>
                            <w:rPr>
                              <w:rFonts w:ascii="Arial" w:hAnsi="Arial" w:cs="Arial"/>
                              <w:sz w:val="16"/>
                              <w:szCs w:val="16"/>
                              <w:lang w:val="en-GB"/>
                            </w:rPr>
                          </w:pPr>
                          <w:r w:rsidRPr="00234D4D">
                            <w:rPr>
                              <w:rFonts w:ascii="Arial" w:hAnsi="Arial" w:cs="Arial"/>
                              <w:sz w:val="16"/>
                              <w:szCs w:val="16"/>
                              <w:lang w:val="en-GB"/>
                            </w:rPr>
                            <w:t>www.schoerghuber.de/presseforum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565EE4"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4FBB1749" w14:textId="77777777" w:rsidR="003B1C52" w:rsidRDefault="00177405" w:rsidP="00607694">
                    <w:pPr>
                      <w:rPr>
                        <w:rFonts w:ascii="Arial" w:hAnsi="Arial" w:cs="Arial"/>
                        <w:b/>
                        <w:sz w:val="16"/>
                        <w:szCs w:val="16"/>
                      </w:rPr>
                    </w:pPr>
                    <w:r>
                      <w:rPr>
                        <w:noProof/>
                      </w:rPr>
                      <w:drawing>
                        <wp:inline distT="0" distB="0" distL="0" distR="0" wp14:anchorId="7A72B361" wp14:editId="1D588295">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57792129" w14:textId="77777777" w:rsidR="003B1C52" w:rsidRDefault="003B1C52" w:rsidP="00607694">
                    <w:pPr>
                      <w:rPr>
                        <w:rFonts w:ascii="Arial" w:hAnsi="Arial" w:cs="Arial"/>
                        <w:b/>
                        <w:sz w:val="16"/>
                        <w:szCs w:val="16"/>
                      </w:rPr>
                    </w:pPr>
                  </w:p>
                  <w:p w14:paraId="5CFA1356" w14:textId="77777777" w:rsidR="003B1C52" w:rsidRDefault="003B1C52" w:rsidP="00607694">
                    <w:pPr>
                      <w:rPr>
                        <w:rFonts w:ascii="Arial" w:hAnsi="Arial" w:cs="Arial"/>
                        <w:b/>
                        <w:sz w:val="16"/>
                        <w:szCs w:val="16"/>
                      </w:rPr>
                    </w:pPr>
                  </w:p>
                  <w:p w14:paraId="00C4A43C" w14:textId="08FFF3C2" w:rsidR="00607694" w:rsidRDefault="00D27AF5" w:rsidP="00F44E8B">
                    <w:pPr>
                      <w:rPr>
                        <w:rFonts w:ascii="Arial" w:hAnsi="Arial" w:cs="Arial"/>
                        <w:sz w:val="16"/>
                        <w:szCs w:val="16"/>
                      </w:rPr>
                    </w:pPr>
                    <w:r>
                      <w:rPr>
                        <w:rFonts w:ascii="Arial" w:hAnsi="Arial" w:cs="Arial"/>
                        <w:b/>
                        <w:sz w:val="16"/>
                        <w:szCs w:val="16"/>
                      </w:rPr>
                      <w:t>Schörghuber Spezialtüren KG</w:t>
                    </w:r>
                  </w:p>
                  <w:p w14:paraId="5E370E39" w14:textId="77777777" w:rsidR="00F44E8B" w:rsidRPr="00607694" w:rsidRDefault="00F44E8B" w:rsidP="00F44E8B">
                    <w:pPr>
                      <w:rPr>
                        <w:rFonts w:ascii="Arial" w:hAnsi="Arial" w:cs="Arial"/>
                        <w:sz w:val="16"/>
                        <w:szCs w:val="16"/>
                      </w:rPr>
                    </w:pPr>
                  </w:p>
                  <w:p w14:paraId="12DD4B0C"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4E94B625"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3A1C83EB"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72FDA1B0" w14:textId="77777777" w:rsidR="00607694" w:rsidRPr="00607694" w:rsidRDefault="00607694" w:rsidP="00607694">
                    <w:pPr>
                      <w:rPr>
                        <w:rFonts w:ascii="Arial" w:hAnsi="Arial" w:cs="Arial"/>
                        <w:sz w:val="16"/>
                        <w:szCs w:val="16"/>
                      </w:rPr>
                    </w:pPr>
                  </w:p>
                  <w:p w14:paraId="0730DC8B"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788980DB" w14:textId="77777777" w:rsidR="00607694" w:rsidRPr="00607694" w:rsidRDefault="00607694" w:rsidP="00607694">
                    <w:pPr>
                      <w:rPr>
                        <w:rFonts w:ascii="Arial" w:hAnsi="Arial" w:cs="Arial"/>
                        <w:sz w:val="16"/>
                        <w:szCs w:val="16"/>
                      </w:rPr>
                    </w:pPr>
                  </w:p>
                  <w:p w14:paraId="3456E498" w14:textId="77777777" w:rsidR="00F44E8B" w:rsidRPr="00234D4D" w:rsidRDefault="00607694" w:rsidP="00F44E8B">
                    <w:pPr>
                      <w:spacing w:before="120"/>
                      <w:rPr>
                        <w:rFonts w:ascii="Arial" w:hAnsi="Arial" w:cs="Arial"/>
                        <w:sz w:val="16"/>
                        <w:szCs w:val="16"/>
                        <w:lang w:val="en-GB"/>
                      </w:rPr>
                    </w:pPr>
                    <w:r w:rsidRPr="00234D4D">
                      <w:rPr>
                        <w:rFonts w:ascii="Arial" w:hAnsi="Arial" w:cs="Arial"/>
                        <w:b/>
                        <w:sz w:val="16"/>
                        <w:szCs w:val="16"/>
                        <w:lang w:val="en-GB"/>
                      </w:rPr>
                      <w:t>Download texts and images:</w:t>
                    </w:r>
                  </w:p>
                  <w:p w14:paraId="4E2152E2" w14:textId="048C6FD1" w:rsidR="00607694" w:rsidRPr="00234D4D" w:rsidRDefault="00D27AF5" w:rsidP="00F44E8B">
                    <w:pPr>
                      <w:rPr>
                        <w:rFonts w:ascii="Arial" w:hAnsi="Arial" w:cs="Arial"/>
                        <w:sz w:val="16"/>
                        <w:szCs w:val="16"/>
                        <w:lang w:val="en-GB"/>
                      </w:rPr>
                    </w:pPr>
                    <w:r w:rsidRPr="00234D4D">
                      <w:rPr>
                        <w:rFonts w:ascii="Arial" w:hAnsi="Arial" w:cs="Arial"/>
                        <w:sz w:val="16"/>
                        <w:szCs w:val="16"/>
                        <w:lang w:val="en-GB"/>
                      </w:rPr>
                      <w:t>www.schoerghuber.de/presseforum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6C14"/>
    <w:rsid w:val="00006D1A"/>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97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2E5"/>
    <w:rsid w:val="00042326"/>
    <w:rsid w:val="00043015"/>
    <w:rsid w:val="000433DC"/>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1E68"/>
    <w:rsid w:val="000721E0"/>
    <w:rsid w:val="00072CEE"/>
    <w:rsid w:val="000736F7"/>
    <w:rsid w:val="00075641"/>
    <w:rsid w:val="00075AA2"/>
    <w:rsid w:val="0007609D"/>
    <w:rsid w:val="0007631E"/>
    <w:rsid w:val="00076583"/>
    <w:rsid w:val="00077346"/>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C51"/>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8DE"/>
    <w:rsid w:val="000A7DB5"/>
    <w:rsid w:val="000B0275"/>
    <w:rsid w:val="000B1238"/>
    <w:rsid w:val="000B2280"/>
    <w:rsid w:val="000B2B95"/>
    <w:rsid w:val="000B2D19"/>
    <w:rsid w:val="000B31E0"/>
    <w:rsid w:val="000B3284"/>
    <w:rsid w:val="000B35D5"/>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0E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3A8"/>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40"/>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3DD"/>
    <w:rsid w:val="00157D2E"/>
    <w:rsid w:val="00157D83"/>
    <w:rsid w:val="00157EA5"/>
    <w:rsid w:val="00160893"/>
    <w:rsid w:val="00161CD1"/>
    <w:rsid w:val="00161D60"/>
    <w:rsid w:val="0016231F"/>
    <w:rsid w:val="00163102"/>
    <w:rsid w:val="00163730"/>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67D72"/>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DC5"/>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49B"/>
    <w:rsid w:val="0019380D"/>
    <w:rsid w:val="0019439F"/>
    <w:rsid w:val="00194509"/>
    <w:rsid w:val="001945A5"/>
    <w:rsid w:val="00195859"/>
    <w:rsid w:val="0019637E"/>
    <w:rsid w:val="00196420"/>
    <w:rsid w:val="00196564"/>
    <w:rsid w:val="001978E8"/>
    <w:rsid w:val="001A042D"/>
    <w:rsid w:val="001A0BAF"/>
    <w:rsid w:val="001A0C95"/>
    <w:rsid w:val="001A17E7"/>
    <w:rsid w:val="001A26E2"/>
    <w:rsid w:val="001A2846"/>
    <w:rsid w:val="001A309F"/>
    <w:rsid w:val="001A3352"/>
    <w:rsid w:val="001A3C2F"/>
    <w:rsid w:val="001A4AF1"/>
    <w:rsid w:val="001A5F08"/>
    <w:rsid w:val="001A5F4C"/>
    <w:rsid w:val="001A7350"/>
    <w:rsid w:val="001A77E2"/>
    <w:rsid w:val="001A7BA9"/>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3D9"/>
    <w:rsid w:val="001C28E2"/>
    <w:rsid w:val="001C2B88"/>
    <w:rsid w:val="001C39C2"/>
    <w:rsid w:val="001C3F1C"/>
    <w:rsid w:val="001C47FD"/>
    <w:rsid w:val="001C4F08"/>
    <w:rsid w:val="001C537A"/>
    <w:rsid w:val="001C54B4"/>
    <w:rsid w:val="001C57A7"/>
    <w:rsid w:val="001C5E57"/>
    <w:rsid w:val="001C5F86"/>
    <w:rsid w:val="001C609A"/>
    <w:rsid w:val="001C6536"/>
    <w:rsid w:val="001C65F1"/>
    <w:rsid w:val="001C6EEA"/>
    <w:rsid w:val="001C76CC"/>
    <w:rsid w:val="001C78EE"/>
    <w:rsid w:val="001C7AAE"/>
    <w:rsid w:val="001C7B71"/>
    <w:rsid w:val="001C7BC4"/>
    <w:rsid w:val="001D0433"/>
    <w:rsid w:val="001D2119"/>
    <w:rsid w:val="001D25A9"/>
    <w:rsid w:val="001D2CD3"/>
    <w:rsid w:val="001D3089"/>
    <w:rsid w:val="001D4183"/>
    <w:rsid w:val="001D42B1"/>
    <w:rsid w:val="001D4378"/>
    <w:rsid w:val="001D4459"/>
    <w:rsid w:val="001D4ABA"/>
    <w:rsid w:val="001D51C5"/>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42DC"/>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D4D"/>
    <w:rsid w:val="00234EF4"/>
    <w:rsid w:val="00235245"/>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8A5"/>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3A8"/>
    <w:rsid w:val="00263670"/>
    <w:rsid w:val="00264634"/>
    <w:rsid w:val="00264EF7"/>
    <w:rsid w:val="00265DD3"/>
    <w:rsid w:val="00266263"/>
    <w:rsid w:val="0026659D"/>
    <w:rsid w:val="002665CD"/>
    <w:rsid w:val="00266A8D"/>
    <w:rsid w:val="00266C34"/>
    <w:rsid w:val="00266CCD"/>
    <w:rsid w:val="00267107"/>
    <w:rsid w:val="002678B2"/>
    <w:rsid w:val="002705C5"/>
    <w:rsid w:val="00270A32"/>
    <w:rsid w:val="00270E89"/>
    <w:rsid w:val="002710F0"/>
    <w:rsid w:val="0027178F"/>
    <w:rsid w:val="00271E0A"/>
    <w:rsid w:val="00272190"/>
    <w:rsid w:val="00272266"/>
    <w:rsid w:val="0027392E"/>
    <w:rsid w:val="00273AE6"/>
    <w:rsid w:val="00273BD8"/>
    <w:rsid w:val="00274355"/>
    <w:rsid w:val="002745A8"/>
    <w:rsid w:val="002746D0"/>
    <w:rsid w:val="002757D9"/>
    <w:rsid w:val="00275B39"/>
    <w:rsid w:val="002764DC"/>
    <w:rsid w:val="00276702"/>
    <w:rsid w:val="00276725"/>
    <w:rsid w:val="00276824"/>
    <w:rsid w:val="00277861"/>
    <w:rsid w:val="00277D2D"/>
    <w:rsid w:val="002809E7"/>
    <w:rsid w:val="00280A29"/>
    <w:rsid w:val="002814C1"/>
    <w:rsid w:val="0028303D"/>
    <w:rsid w:val="0028354D"/>
    <w:rsid w:val="00283B69"/>
    <w:rsid w:val="002847B3"/>
    <w:rsid w:val="00287354"/>
    <w:rsid w:val="00287977"/>
    <w:rsid w:val="00290E38"/>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D61"/>
    <w:rsid w:val="002B3F4D"/>
    <w:rsid w:val="002B7397"/>
    <w:rsid w:val="002B7F66"/>
    <w:rsid w:val="002B7FC8"/>
    <w:rsid w:val="002C00B2"/>
    <w:rsid w:val="002C0A54"/>
    <w:rsid w:val="002C0A8F"/>
    <w:rsid w:val="002C3740"/>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B20"/>
    <w:rsid w:val="002E6AA8"/>
    <w:rsid w:val="002E6B64"/>
    <w:rsid w:val="002E6F94"/>
    <w:rsid w:val="002E7175"/>
    <w:rsid w:val="002E76FA"/>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73C"/>
    <w:rsid w:val="003278AA"/>
    <w:rsid w:val="0033005B"/>
    <w:rsid w:val="00330423"/>
    <w:rsid w:val="003306B0"/>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DF9"/>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4404"/>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2A6"/>
    <w:rsid w:val="003D2430"/>
    <w:rsid w:val="003D297E"/>
    <w:rsid w:val="003D2D9A"/>
    <w:rsid w:val="003D3192"/>
    <w:rsid w:val="003D357E"/>
    <w:rsid w:val="003D3968"/>
    <w:rsid w:val="003D426E"/>
    <w:rsid w:val="003D47F2"/>
    <w:rsid w:val="003D4FF3"/>
    <w:rsid w:val="003D5394"/>
    <w:rsid w:val="003D5655"/>
    <w:rsid w:val="003D5BE1"/>
    <w:rsid w:val="003D5C22"/>
    <w:rsid w:val="003D62C2"/>
    <w:rsid w:val="003D6609"/>
    <w:rsid w:val="003D68DF"/>
    <w:rsid w:val="003D6B6E"/>
    <w:rsid w:val="003D7C5C"/>
    <w:rsid w:val="003E093A"/>
    <w:rsid w:val="003E0AC8"/>
    <w:rsid w:val="003E2D85"/>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1F8A"/>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25D"/>
    <w:rsid w:val="004129DD"/>
    <w:rsid w:val="00412C9F"/>
    <w:rsid w:val="0041353D"/>
    <w:rsid w:val="00413E16"/>
    <w:rsid w:val="00415105"/>
    <w:rsid w:val="004173BB"/>
    <w:rsid w:val="004177DC"/>
    <w:rsid w:val="00420192"/>
    <w:rsid w:val="00421C56"/>
    <w:rsid w:val="00421F9C"/>
    <w:rsid w:val="004220E2"/>
    <w:rsid w:val="0042272D"/>
    <w:rsid w:val="00423F8D"/>
    <w:rsid w:val="0042435A"/>
    <w:rsid w:val="00425054"/>
    <w:rsid w:val="00425423"/>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424"/>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45"/>
    <w:rsid w:val="004602B7"/>
    <w:rsid w:val="004625AC"/>
    <w:rsid w:val="00463423"/>
    <w:rsid w:val="00463862"/>
    <w:rsid w:val="00464443"/>
    <w:rsid w:val="00464A12"/>
    <w:rsid w:val="0046539A"/>
    <w:rsid w:val="00465F3F"/>
    <w:rsid w:val="00466672"/>
    <w:rsid w:val="004668B1"/>
    <w:rsid w:val="00466A00"/>
    <w:rsid w:val="0046737A"/>
    <w:rsid w:val="00467795"/>
    <w:rsid w:val="004678A6"/>
    <w:rsid w:val="004678F2"/>
    <w:rsid w:val="004707A6"/>
    <w:rsid w:val="004707EF"/>
    <w:rsid w:val="00472A55"/>
    <w:rsid w:val="00473EB2"/>
    <w:rsid w:val="00474A20"/>
    <w:rsid w:val="00476306"/>
    <w:rsid w:val="00476BB1"/>
    <w:rsid w:val="00477008"/>
    <w:rsid w:val="0047729E"/>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AC7"/>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4E62"/>
    <w:rsid w:val="00495674"/>
    <w:rsid w:val="00495853"/>
    <w:rsid w:val="00495D68"/>
    <w:rsid w:val="0049615F"/>
    <w:rsid w:val="00496448"/>
    <w:rsid w:val="0049687A"/>
    <w:rsid w:val="00496B30"/>
    <w:rsid w:val="00497029"/>
    <w:rsid w:val="004977C8"/>
    <w:rsid w:val="00497A61"/>
    <w:rsid w:val="00497C84"/>
    <w:rsid w:val="004A1037"/>
    <w:rsid w:val="004A1200"/>
    <w:rsid w:val="004A17E9"/>
    <w:rsid w:val="004A19CE"/>
    <w:rsid w:val="004A1C62"/>
    <w:rsid w:val="004A1D8B"/>
    <w:rsid w:val="004A2641"/>
    <w:rsid w:val="004A2B68"/>
    <w:rsid w:val="004A4D0C"/>
    <w:rsid w:val="004A53A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1C73"/>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601B"/>
    <w:rsid w:val="004D761D"/>
    <w:rsid w:val="004D7C26"/>
    <w:rsid w:val="004E416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1A87"/>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179"/>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0C8"/>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626"/>
    <w:rsid w:val="005B67A5"/>
    <w:rsid w:val="005B6D2F"/>
    <w:rsid w:val="005C0218"/>
    <w:rsid w:val="005C05C8"/>
    <w:rsid w:val="005C0B80"/>
    <w:rsid w:val="005C0E8D"/>
    <w:rsid w:val="005C3317"/>
    <w:rsid w:val="005C3762"/>
    <w:rsid w:val="005C460C"/>
    <w:rsid w:val="005C48B1"/>
    <w:rsid w:val="005C49BC"/>
    <w:rsid w:val="005C54B0"/>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94D"/>
    <w:rsid w:val="005E2D24"/>
    <w:rsid w:val="005E2E0E"/>
    <w:rsid w:val="005E2F34"/>
    <w:rsid w:val="005E350E"/>
    <w:rsid w:val="005E3792"/>
    <w:rsid w:val="005E3FD1"/>
    <w:rsid w:val="005E43C4"/>
    <w:rsid w:val="005E48FC"/>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B87"/>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2F9"/>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47CB9"/>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D17"/>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3B18"/>
    <w:rsid w:val="006E476A"/>
    <w:rsid w:val="006E4C4F"/>
    <w:rsid w:val="006E5949"/>
    <w:rsid w:val="006E6683"/>
    <w:rsid w:val="006E7318"/>
    <w:rsid w:val="006E7AC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15B"/>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541"/>
    <w:rsid w:val="00743DE0"/>
    <w:rsid w:val="00746128"/>
    <w:rsid w:val="007462C9"/>
    <w:rsid w:val="007470AD"/>
    <w:rsid w:val="007470D8"/>
    <w:rsid w:val="00747750"/>
    <w:rsid w:val="0075099A"/>
    <w:rsid w:val="00750F3F"/>
    <w:rsid w:val="00751D52"/>
    <w:rsid w:val="0075309B"/>
    <w:rsid w:val="00753EA7"/>
    <w:rsid w:val="00756426"/>
    <w:rsid w:val="0075703B"/>
    <w:rsid w:val="0075740A"/>
    <w:rsid w:val="00757447"/>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83E"/>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1BB3"/>
    <w:rsid w:val="0079266F"/>
    <w:rsid w:val="00792868"/>
    <w:rsid w:val="00793AD1"/>
    <w:rsid w:val="00793CED"/>
    <w:rsid w:val="007943C6"/>
    <w:rsid w:val="00794DBB"/>
    <w:rsid w:val="00795967"/>
    <w:rsid w:val="00795AE5"/>
    <w:rsid w:val="00796775"/>
    <w:rsid w:val="00797494"/>
    <w:rsid w:val="00797A75"/>
    <w:rsid w:val="007A0489"/>
    <w:rsid w:val="007A2043"/>
    <w:rsid w:val="007A26AC"/>
    <w:rsid w:val="007A4BC3"/>
    <w:rsid w:val="007A4E1D"/>
    <w:rsid w:val="007A5A80"/>
    <w:rsid w:val="007A67CB"/>
    <w:rsid w:val="007A7A83"/>
    <w:rsid w:val="007B0643"/>
    <w:rsid w:val="007B176C"/>
    <w:rsid w:val="007B2068"/>
    <w:rsid w:val="007B29D9"/>
    <w:rsid w:val="007B30BC"/>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17AC"/>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092A"/>
    <w:rsid w:val="00801B5B"/>
    <w:rsid w:val="00801BB5"/>
    <w:rsid w:val="008020C8"/>
    <w:rsid w:val="008028A7"/>
    <w:rsid w:val="00802A04"/>
    <w:rsid w:val="00804AE8"/>
    <w:rsid w:val="008050DC"/>
    <w:rsid w:val="0080597A"/>
    <w:rsid w:val="00805F88"/>
    <w:rsid w:val="00805FEA"/>
    <w:rsid w:val="00806BFD"/>
    <w:rsid w:val="00807611"/>
    <w:rsid w:val="00807B9A"/>
    <w:rsid w:val="00807DFC"/>
    <w:rsid w:val="00807E10"/>
    <w:rsid w:val="00811434"/>
    <w:rsid w:val="0081169B"/>
    <w:rsid w:val="008120D4"/>
    <w:rsid w:val="00812643"/>
    <w:rsid w:val="008129B2"/>
    <w:rsid w:val="00812E72"/>
    <w:rsid w:val="00813069"/>
    <w:rsid w:val="00815C5F"/>
    <w:rsid w:val="00815DD7"/>
    <w:rsid w:val="00816603"/>
    <w:rsid w:val="00816741"/>
    <w:rsid w:val="00816F84"/>
    <w:rsid w:val="00817E10"/>
    <w:rsid w:val="00820576"/>
    <w:rsid w:val="008210F8"/>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525"/>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10"/>
    <w:rsid w:val="00857972"/>
    <w:rsid w:val="00860D2E"/>
    <w:rsid w:val="0086148E"/>
    <w:rsid w:val="00861907"/>
    <w:rsid w:val="008636B3"/>
    <w:rsid w:val="0086485B"/>
    <w:rsid w:val="00865AB0"/>
    <w:rsid w:val="00865C3C"/>
    <w:rsid w:val="0086681A"/>
    <w:rsid w:val="008671C1"/>
    <w:rsid w:val="00867981"/>
    <w:rsid w:val="00867F4A"/>
    <w:rsid w:val="0087011D"/>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993"/>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4F62"/>
    <w:rsid w:val="008B5CC1"/>
    <w:rsid w:val="008B5DDE"/>
    <w:rsid w:val="008B6302"/>
    <w:rsid w:val="008B696E"/>
    <w:rsid w:val="008B6A4B"/>
    <w:rsid w:val="008B6C77"/>
    <w:rsid w:val="008B740F"/>
    <w:rsid w:val="008C00EB"/>
    <w:rsid w:val="008C0254"/>
    <w:rsid w:val="008C167F"/>
    <w:rsid w:val="008C194A"/>
    <w:rsid w:val="008C1F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0A7B"/>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C9C"/>
    <w:rsid w:val="00923F8C"/>
    <w:rsid w:val="00924E43"/>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175"/>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02C"/>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424"/>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2B6"/>
    <w:rsid w:val="009B3AAF"/>
    <w:rsid w:val="009B4E4F"/>
    <w:rsid w:val="009B5601"/>
    <w:rsid w:val="009B5697"/>
    <w:rsid w:val="009B661E"/>
    <w:rsid w:val="009B774D"/>
    <w:rsid w:val="009B7B06"/>
    <w:rsid w:val="009C1979"/>
    <w:rsid w:val="009C24B6"/>
    <w:rsid w:val="009C2EF7"/>
    <w:rsid w:val="009C377D"/>
    <w:rsid w:val="009C4602"/>
    <w:rsid w:val="009C48FF"/>
    <w:rsid w:val="009C498F"/>
    <w:rsid w:val="009C501F"/>
    <w:rsid w:val="009C515D"/>
    <w:rsid w:val="009C533A"/>
    <w:rsid w:val="009C5CAB"/>
    <w:rsid w:val="009C5CFF"/>
    <w:rsid w:val="009C60B1"/>
    <w:rsid w:val="009C6DD4"/>
    <w:rsid w:val="009C7D7E"/>
    <w:rsid w:val="009D0B53"/>
    <w:rsid w:val="009D10BD"/>
    <w:rsid w:val="009D1255"/>
    <w:rsid w:val="009D1899"/>
    <w:rsid w:val="009D2145"/>
    <w:rsid w:val="009D2235"/>
    <w:rsid w:val="009D25E7"/>
    <w:rsid w:val="009D267D"/>
    <w:rsid w:val="009D26AF"/>
    <w:rsid w:val="009D2C58"/>
    <w:rsid w:val="009D2FE8"/>
    <w:rsid w:val="009D4B2C"/>
    <w:rsid w:val="009D4C82"/>
    <w:rsid w:val="009D4FBF"/>
    <w:rsid w:val="009D50F8"/>
    <w:rsid w:val="009D5440"/>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6FA"/>
    <w:rsid w:val="009E584A"/>
    <w:rsid w:val="009E6251"/>
    <w:rsid w:val="009E7126"/>
    <w:rsid w:val="009E7874"/>
    <w:rsid w:val="009F0278"/>
    <w:rsid w:val="009F13F3"/>
    <w:rsid w:val="009F180B"/>
    <w:rsid w:val="009F1FD9"/>
    <w:rsid w:val="009F22E6"/>
    <w:rsid w:val="009F2E07"/>
    <w:rsid w:val="009F2FBE"/>
    <w:rsid w:val="009F31E4"/>
    <w:rsid w:val="009F3417"/>
    <w:rsid w:val="009F3994"/>
    <w:rsid w:val="009F3D83"/>
    <w:rsid w:val="009F407E"/>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7ED"/>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0FC"/>
    <w:rsid w:val="00A37769"/>
    <w:rsid w:val="00A40F06"/>
    <w:rsid w:val="00A40FDF"/>
    <w:rsid w:val="00A424EA"/>
    <w:rsid w:val="00A42C18"/>
    <w:rsid w:val="00A439C6"/>
    <w:rsid w:val="00A4590C"/>
    <w:rsid w:val="00A4613B"/>
    <w:rsid w:val="00A465D9"/>
    <w:rsid w:val="00A467CD"/>
    <w:rsid w:val="00A47EE5"/>
    <w:rsid w:val="00A50A61"/>
    <w:rsid w:val="00A51C55"/>
    <w:rsid w:val="00A5226B"/>
    <w:rsid w:val="00A52271"/>
    <w:rsid w:val="00A522F0"/>
    <w:rsid w:val="00A54184"/>
    <w:rsid w:val="00A5470F"/>
    <w:rsid w:val="00A54784"/>
    <w:rsid w:val="00A54B55"/>
    <w:rsid w:val="00A54DFF"/>
    <w:rsid w:val="00A56B3F"/>
    <w:rsid w:val="00A56DCA"/>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1FC8"/>
    <w:rsid w:val="00A7223F"/>
    <w:rsid w:val="00A72D49"/>
    <w:rsid w:val="00A73688"/>
    <w:rsid w:val="00A736CD"/>
    <w:rsid w:val="00A7393C"/>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A38"/>
    <w:rsid w:val="00AB1D7B"/>
    <w:rsid w:val="00AB27E4"/>
    <w:rsid w:val="00AB3156"/>
    <w:rsid w:val="00AB3C07"/>
    <w:rsid w:val="00AB407C"/>
    <w:rsid w:val="00AB5132"/>
    <w:rsid w:val="00AB534D"/>
    <w:rsid w:val="00AB635D"/>
    <w:rsid w:val="00AB640C"/>
    <w:rsid w:val="00AC158D"/>
    <w:rsid w:val="00AC1F16"/>
    <w:rsid w:val="00AC32BA"/>
    <w:rsid w:val="00AC34C8"/>
    <w:rsid w:val="00AC3A55"/>
    <w:rsid w:val="00AC41F6"/>
    <w:rsid w:val="00AC48CD"/>
    <w:rsid w:val="00AC4DA3"/>
    <w:rsid w:val="00AC5259"/>
    <w:rsid w:val="00AC60C1"/>
    <w:rsid w:val="00AC6D44"/>
    <w:rsid w:val="00AC7568"/>
    <w:rsid w:val="00AC76DF"/>
    <w:rsid w:val="00AC7885"/>
    <w:rsid w:val="00AD00B6"/>
    <w:rsid w:val="00AD0263"/>
    <w:rsid w:val="00AD0A40"/>
    <w:rsid w:val="00AD0CF4"/>
    <w:rsid w:val="00AD188F"/>
    <w:rsid w:val="00AD1C83"/>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228"/>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08C"/>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23C"/>
    <w:rsid w:val="00B5160A"/>
    <w:rsid w:val="00B51771"/>
    <w:rsid w:val="00B517DA"/>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1932"/>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73D"/>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4085"/>
    <w:rsid w:val="00BC5495"/>
    <w:rsid w:val="00BC585D"/>
    <w:rsid w:val="00BC5B7D"/>
    <w:rsid w:val="00BC6408"/>
    <w:rsid w:val="00BC6E9C"/>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350B"/>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44D3"/>
    <w:rsid w:val="00C95158"/>
    <w:rsid w:val="00C95E9B"/>
    <w:rsid w:val="00C96C18"/>
    <w:rsid w:val="00CA0239"/>
    <w:rsid w:val="00CA1322"/>
    <w:rsid w:val="00CA15C0"/>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A7FEF"/>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3EC4"/>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2DE9"/>
    <w:rsid w:val="00CE417D"/>
    <w:rsid w:val="00CE4A1A"/>
    <w:rsid w:val="00CE4ED1"/>
    <w:rsid w:val="00CE55BD"/>
    <w:rsid w:val="00CE60F8"/>
    <w:rsid w:val="00CE649A"/>
    <w:rsid w:val="00CE6684"/>
    <w:rsid w:val="00CE6A0D"/>
    <w:rsid w:val="00CE6C49"/>
    <w:rsid w:val="00CE768D"/>
    <w:rsid w:val="00CE7EC4"/>
    <w:rsid w:val="00CF03B9"/>
    <w:rsid w:val="00CF03F2"/>
    <w:rsid w:val="00CF0804"/>
    <w:rsid w:val="00CF0BA9"/>
    <w:rsid w:val="00CF0D15"/>
    <w:rsid w:val="00CF1D32"/>
    <w:rsid w:val="00CF26DC"/>
    <w:rsid w:val="00CF2DC8"/>
    <w:rsid w:val="00CF2F10"/>
    <w:rsid w:val="00CF3507"/>
    <w:rsid w:val="00CF3A57"/>
    <w:rsid w:val="00CF60C0"/>
    <w:rsid w:val="00CF6277"/>
    <w:rsid w:val="00CF728D"/>
    <w:rsid w:val="00CF74D3"/>
    <w:rsid w:val="00CF7FDC"/>
    <w:rsid w:val="00D00326"/>
    <w:rsid w:val="00D0081D"/>
    <w:rsid w:val="00D0223B"/>
    <w:rsid w:val="00D0328F"/>
    <w:rsid w:val="00D056D7"/>
    <w:rsid w:val="00D05D03"/>
    <w:rsid w:val="00D0608F"/>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A63"/>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611"/>
    <w:rsid w:val="00D3079F"/>
    <w:rsid w:val="00D30B0C"/>
    <w:rsid w:val="00D3141A"/>
    <w:rsid w:val="00D31D1C"/>
    <w:rsid w:val="00D326F2"/>
    <w:rsid w:val="00D335E6"/>
    <w:rsid w:val="00D3365F"/>
    <w:rsid w:val="00D33788"/>
    <w:rsid w:val="00D34B83"/>
    <w:rsid w:val="00D35328"/>
    <w:rsid w:val="00D35DBF"/>
    <w:rsid w:val="00D3690D"/>
    <w:rsid w:val="00D36928"/>
    <w:rsid w:val="00D36B26"/>
    <w:rsid w:val="00D36DA2"/>
    <w:rsid w:val="00D36F52"/>
    <w:rsid w:val="00D37358"/>
    <w:rsid w:val="00D377B7"/>
    <w:rsid w:val="00D418AC"/>
    <w:rsid w:val="00D41ABB"/>
    <w:rsid w:val="00D41CB5"/>
    <w:rsid w:val="00D4235B"/>
    <w:rsid w:val="00D42AAF"/>
    <w:rsid w:val="00D42F63"/>
    <w:rsid w:val="00D43164"/>
    <w:rsid w:val="00D4341C"/>
    <w:rsid w:val="00D44416"/>
    <w:rsid w:val="00D44440"/>
    <w:rsid w:val="00D451D6"/>
    <w:rsid w:val="00D458EC"/>
    <w:rsid w:val="00D463F1"/>
    <w:rsid w:val="00D4686E"/>
    <w:rsid w:val="00D47AE5"/>
    <w:rsid w:val="00D50767"/>
    <w:rsid w:val="00D50AE1"/>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0585"/>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A7439"/>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1A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0D52"/>
    <w:rsid w:val="00DF1293"/>
    <w:rsid w:val="00DF1E79"/>
    <w:rsid w:val="00DF1F69"/>
    <w:rsid w:val="00DF27A3"/>
    <w:rsid w:val="00DF356A"/>
    <w:rsid w:val="00DF3F24"/>
    <w:rsid w:val="00DF3F79"/>
    <w:rsid w:val="00DF4B2F"/>
    <w:rsid w:val="00DF5805"/>
    <w:rsid w:val="00DF6EAB"/>
    <w:rsid w:val="00DF71B2"/>
    <w:rsid w:val="00DF7A7F"/>
    <w:rsid w:val="00E000F4"/>
    <w:rsid w:val="00E00235"/>
    <w:rsid w:val="00E00E5F"/>
    <w:rsid w:val="00E01495"/>
    <w:rsid w:val="00E018BD"/>
    <w:rsid w:val="00E01A6F"/>
    <w:rsid w:val="00E0254D"/>
    <w:rsid w:val="00E03193"/>
    <w:rsid w:val="00E031FA"/>
    <w:rsid w:val="00E03570"/>
    <w:rsid w:val="00E04758"/>
    <w:rsid w:val="00E05312"/>
    <w:rsid w:val="00E05C84"/>
    <w:rsid w:val="00E06B46"/>
    <w:rsid w:val="00E07AFD"/>
    <w:rsid w:val="00E10293"/>
    <w:rsid w:val="00E107E6"/>
    <w:rsid w:val="00E1131A"/>
    <w:rsid w:val="00E113A2"/>
    <w:rsid w:val="00E11518"/>
    <w:rsid w:val="00E117A7"/>
    <w:rsid w:val="00E11D6E"/>
    <w:rsid w:val="00E12231"/>
    <w:rsid w:val="00E12904"/>
    <w:rsid w:val="00E1387C"/>
    <w:rsid w:val="00E138DF"/>
    <w:rsid w:val="00E1559B"/>
    <w:rsid w:val="00E16079"/>
    <w:rsid w:val="00E16516"/>
    <w:rsid w:val="00E169DD"/>
    <w:rsid w:val="00E174AC"/>
    <w:rsid w:val="00E17828"/>
    <w:rsid w:val="00E179EC"/>
    <w:rsid w:val="00E20FF0"/>
    <w:rsid w:val="00E21143"/>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419"/>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CF3"/>
    <w:rsid w:val="00E66E33"/>
    <w:rsid w:val="00E71BD6"/>
    <w:rsid w:val="00E72397"/>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5E9D"/>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3F88"/>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36A97"/>
    <w:rsid w:val="00F40A5C"/>
    <w:rsid w:val="00F413E6"/>
    <w:rsid w:val="00F41494"/>
    <w:rsid w:val="00F4235B"/>
    <w:rsid w:val="00F423F8"/>
    <w:rsid w:val="00F42F9E"/>
    <w:rsid w:val="00F43C83"/>
    <w:rsid w:val="00F43E6F"/>
    <w:rsid w:val="00F43F4A"/>
    <w:rsid w:val="00F4424C"/>
    <w:rsid w:val="00F44B57"/>
    <w:rsid w:val="00F44E8B"/>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A5B"/>
    <w:rsid w:val="00F56F89"/>
    <w:rsid w:val="00F6062D"/>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3863"/>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5D"/>
    <w:rsid w:val="00F866F2"/>
    <w:rsid w:val="00F87847"/>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681"/>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05EB"/>
    <w:rsid w:val="00FF177C"/>
    <w:rsid w:val="00FF43F0"/>
    <w:rsid w:val="00FF4E8A"/>
    <w:rsid w:val="00FF5293"/>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739C92"/>
  <w15:docId w15:val="{F6849B20-C60A-4171-8825-AB2F13C59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rPr>
      <w:rFonts w:ascii="Times New Roman" w:hAnsi="Times New Roman"/>
    </w:rPr>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rFonts w:ascii="Times New Roman" w:hAnsi="Times New Roman"/>
      <w:b/>
      <w:bCs/>
    </w:rPr>
  </w:style>
  <w:style w:type="character" w:customStyle="1" w:styleId="NichtaufgelsteErwhnung1">
    <w:name w:val="Nicht aufgelöste Erwähnung1"/>
    <w:basedOn w:val="Absatz-Standardschriftart"/>
    <w:uiPriority w:val="99"/>
    <w:semiHidden/>
    <w:unhideWhenUsed/>
    <w:rsid w:val="0019349B"/>
    <w:rPr>
      <w:color w:val="605E5C"/>
      <w:shd w:val="clear" w:color="auto" w:fill="E1DFDD"/>
    </w:rPr>
  </w:style>
  <w:style w:type="paragraph" w:styleId="berarbeitung">
    <w:name w:val="Revision"/>
    <w:hidden/>
    <w:uiPriority w:val="99"/>
    <w:semiHidden/>
    <w:rsid w:val="0042435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8421654">
      <w:bodyDiv w:val="1"/>
      <w:marLeft w:val="0"/>
      <w:marRight w:val="0"/>
      <w:marTop w:val="0"/>
      <w:marBottom w:val="0"/>
      <w:divBdr>
        <w:top w:val="none" w:sz="0" w:space="0" w:color="auto"/>
        <w:left w:val="none" w:sz="0" w:space="0" w:color="auto"/>
        <w:bottom w:val="none" w:sz="0" w:space="0" w:color="auto"/>
        <w:right w:val="none" w:sz="0" w:space="0" w:color="auto"/>
      </w:divBdr>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2136219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F1E4B7-EF14-4C9D-AB55-4F5F2ED9EE8F}">
  <ds:schemaRefs>
    <ds:schemaRef ds:uri="http://schemas.openxmlformats.org/officeDocument/2006/bibliography"/>
  </ds:schemaRefs>
</ds:datastoreItem>
</file>

<file path=customXml/itemProps2.xml><?xml version="1.0" encoding="utf-8"?>
<ds:datastoreItem xmlns:ds="http://schemas.openxmlformats.org/officeDocument/2006/customXml" ds:itemID="{160D2F1F-F6F3-4FB6-B98A-D446C1A53797}">
  <ds:schemaRefs>
    <ds:schemaRef ds:uri="http://schemas.microsoft.com/sharepoint/v3/contenttype/forms"/>
  </ds:schemaRefs>
</ds:datastoreItem>
</file>

<file path=customXml/itemProps3.xml><?xml version="1.0" encoding="utf-8"?>
<ds:datastoreItem xmlns:ds="http://schemas.openxmlformats.org/officeDocument/2006/customXml" ds:itemID="{F4E7484A-33BF-4634-B3D0-949994238ED9}">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65297B1B-57C4-47B0-A3E0-C4B112140B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947</Words>
  <Characters>5972</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6906</CharactersWithSpaces>
  <SharedDoc>false</SharedDoc>
  <HLinks>
    <vt:vector size="18" baseType="variant">
      <vt:variant>
        <vt:i4>2621557</vt:i4>
      </vt:variant>
      <vt:variant>
        <vt:i4>6</vt:i4>
      </vt:variant>
      <vt:variant>
        <vt:i4>0</vt:i4>
      </vt:variant>
      <vt:variant>
        <vt:i4>5</vt:i4>
      </vt:variant>
      <vt:variant>
        <vt:lpwstr>https://www.schoerghuber.de/unternehmen/nachhaltigkeit</vt:lpwstr>
      </vt:variant>
      <vt:variant>
        <vt:lpwstr/>
      </vt:variant>
      <vt:variant>
        <vt:i4>2097178</vt:i4>
      </vt:variant>
      <vt:variant>
        <vt:i4>3</vt:i4>
      </vt:variant>
      <vt:variant>
        <vt:i4>0</vt:i4>
      </vt:variant>
      <vt:variant>
        <vt:i4>5</vt:i4>
      </vt:variant>
      <vt:variant>
        <vt:lpwstr>https://www.schoerghuber.de/fileadmin/user_upload/daten/Fachportal/Zertifikate_Nachweise/Umwelt___Nachhaltigkeit/Schoerghuber_Spezialtueren_KG_FSC_2024-09.pdf</vt:lpwstr>
      </vt:variant>
      <vt:variant>
        <vt:lpwstr/>
      </vt:variant>
      <vt:variant>
        <vt:i4>7798804</vt:i4>
      </vt:variant>
      <vt:variant>
        <vt:i4>0</vt:i4>
      </vt:variant>
      <vt:variant>
        <vt:i4>0</vt:i4>
      </vt:variant>
      <vt:variant>
        <vt:i4>5</vt:i4>
      </vt:variant>
      <vt:variant>
        <vt:lpwstr>https://www.schoerghuber.de/fileadmin/user_upload/zertifikate/Schoerghuber_Spezialtueren_KG_PEFC_2024-08.pdf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15</cp:revision>
  <cp:lastPrinted>2025-02-26T08:30:00Z</cp:lastPrinted>
  <dcterms:created xsi:type="dcterms:W3CDTF">2024-12-02T15:51:00Z</dcterms:created>
  <dcterms:modified xsi:type="dcterms:W3CDTF">2025-02-26T08:30:00Z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ies>
</file>